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30CA" w:rsidRDefault="006130CA" w:rsidP="006130CA">
      <w:pPr>
        <w:ind w:firstLine="709"/>
        <w:jc w:val="center"/>
        <w:rPr>
          <w:b/>
        </w:rPr>
      </w:pPr>
      <w:r w:rsidRPr="00411FEA">
        <w:rPr>
          <w:b/>
        </w:rPr>
        <w:t xml:space="preserve">Надежность и техническое обслуживание медицинской </w:t>
      </w:r>
    </w:p>
    <w:p w:rsidR="006130CA" w:rsidRDefault="006130CA" w:rsidP="006130CA">
      <w:pPr>
        <w:ind w:firstLine="709"/>
        <w:jc w:val="center"/>
        <w:rPr>
          <w:b/>
        </w:rPr>
      </w:pPr>
      <w:r>
        <w:rPr>
          <w:b/>
        </w:rPr>
        <w:t>т</w:t>
      </w:r>
      <w:r w:rsidRPr="00411FEA">
        <w:rPr>
          <w:b/>
        </w:rPr>
        <w:t>ехники</w:t>
      </w:r>
    </w:p>
    <w:p w:rsidR="006130CA" w:rsidRPr="004413EB" w:rsidRDefault="006130CA" w:rsidP="006130CA">
      <w:pPr>
        <w:autoSpaceDE w:val="0"/>
        <w:autoSpaceDN w:val="0"/>
        <w:adjustRightInd w:val="0"/>
        <w:rPr>
          <w:rFonts w:ascii="Microsoft Sans Serif" w:eastAsia="Times New Roman" w:hAnsi="Microsoft Sans Serif" w:cs="Times New Roman"/>
          <w:bCs w:val="0"/>
          <w:sz w:val="19"/>
          <w:szCs w:val="19"/>
        </w:rPr>
      </w:pPr>
    </w:p>
    <w:p w:rsidR="006130CA" w:rsidRPr="00411FEA" w:rsidRDefault="006130CA" w:rsidP="006130CA">
      <w:pPr>
        <w:ind w:firstLine="709"/>
        <w:jc w:val="both"/>
      </w:pPr>
      <w:r>
        <w:t>Приборы и оборудование медицинского назначения представляю</w:t>
      </w:r>
      <w:r w:rsidRPr="00411FEA">
        <w:t>т с</w:t>
      </w:r>
      <w:r w:rsidRPr="00411FEA">
        <w:t>о</w:t>
      </w:r>
      <w:r w:rsidRPr="00411FEA">
        <w:t>бой сложную систему, совокупность совместно действующих эл</w:t>
      </w:r>
      <w:r w:rsidRPr="00411FEA">
        <w:t>е</w:t>
      </w:r>
      <w:r w:rsidRPr="00411FEA">
        <w:t>ментов</w:t>
      </w:r>
      <w:r>
        <w:t xml:space="preserve"> и подсистем</w:t>
      </w:r>
      <w:r w:rsidRPr="00411FEA">
        <w:t>, обеспечивающих выполнение её функций</w:t>
      </w:r>
      <w:r>
        <w:t xml:space="preserve"> </w:t>
      </w:r>
      <w:r w:rsidRPr="0048462B">
        <w:t>[</w:t>
      </w:r>
      <w:r>
        <w:t>34,35,36</w:t>
      </w:r>
      <w:r w:rsidRPr="0048462B">
        <w:t>]</w:t>
      </w:r>
      <w:r w:rsidRPr="00411FEA">
        <w:t>. В процессе эк</w:t>
      </w:r>
      <w:r w:rsidRPr="00411FEA">
        <w:t>с</w:t>
      </w:r>
      <w:r w:rsidRPr="00411FEA">
        <w:t xml:space="preserve">плуатации медицинская техника взаимодействует с окружающей средой, а её элементы взаимодействует между собой. </w:t>
      </w:r>
      <w:r>
        <w:t xml:space="preserve">Важным фактором внешней среды, требующим специального исследования, является человек </w:t>
      </w:r>
      <w:r w:rsidRPr="00F75A6D">
        <w:t>[</w:t>
      </w:r>
      <w:r>
        <w:t>37</w:t>
      </w:r>
      <w:r w:rsidRPr="00F75A6D">
        <w:t>]</w:t>
      </w:r>
      <w:r>
        <w:t xml:space="preserve">. Эти системные взаимосвязи </w:t>
      </w:r>
      <w:r w:rsidRPr="00411FEA">
        <w:t>вызыва</w:t>
      </w:r>
      <w:r>
        <w:t>ю</w:t>
      </w:r>
      <w:r w:rsidRPr="00411FEA">
        <w:t>т нарушение деталей, их взаимные перемещения, трение, нагрев, химические преобразования и изменение в процессе работы физических величин и конструктивных  (или структурных) параметров: размеров, взаимного расположения деталей, зазоров, электрических и других величин. Техническое состояние аппар</w:t>
      </w:r>
      <w:r w:rsidRPr="00411FEA">
        <w:t>а</w:t>
      </w:r>
      <w:r w:rsidRPr="00411FEA">
        <w:t>туры определяется совокупностью изменяющихся свойств, хара</w:t>
      </w:r>
      <w:r w:rsidRPr="00411FEA">
        <w:t>к</w:t>
      </w:r>
      <w:r w:rsidRPr="00411FEA">
        <w:t>теризуемых текущими значен</w:t>
      </w:r>
      <w:r>
        <w:t>иями конструктивных параметров и условиями ее эксплуатации</w:t>
      </w:r>
      <w:r w:rsidRPr="00411FEA">
        <w:t>.</w:t>
      </w:r>
    </w:p>
    <w:p w:rsidR="006130CA" w:rsidRPr="00411FEA" w:rsidRDefault="006130CA" w:rsidP="006130CA">
      <w:pPr>
        <w:ind w:firstLine="709"/>
        <w:jc w:val="both"/>
      </w:pPr>
      <w:r w:rsidRPr="00411FEA">
        <w:t>Продолжительность работы изделия, измеряемая в часах (или годах) называется наработкой. Наработка до предельного состояния, оговорённого технической документацией, называется ресурсом. Состояние аппаратуры, при котором она способна в</w:t>
      </w:r>
      <w:r w:rsidRPr="00411FEA">
        <w:t>ы</w:t>
      </w:r>
      <w:r w:rsidRPr="00411FEA">
        <w:t>полнять заданные функции, с параметрами, значения которых установлены технической документацией, называют работоспособностью. В том случае, когда аппаратура, хотя и может выпо</w:t>
      </w:r>
      <w:r w:rsidRPr="00411FEA">
        <w:t>л</w:t>
      </w:r>
      <w:r w:rsidRPr="00411FEA">
        <w:t>нять свои основные функции, но не отвечает всем требованиям технической документации (например, биохимический анализатор с разбитой панелью клавиатуры),- аппаратура работоспособная, но неисправная. Если эксплуатировать дальше медицинскую те</w:t>
      </w:r>
      <w:r w:rsidRPr="00411FEA">
        <w:t>х</w:t>
      </w:r>
      <w:r w:rsidRPr="00411FEA">
        <w:t>нику, то может наступить отказ. Отказ медицинской аппаратуры - это нарушение её работоспособности, приводящее к прекращению рабочего процесса</w:t>
      </w:r>
      <w:r>
        <w:t xml:space="preserve"> </w:t>
      </w:r>
      <w:r w:rsidRPr="00F75A6D">
        <w:t>[</w:t>
      </w:r>
      <w:r>
        <w:t>38</w:t>
      </w:r>
      <w:r w:rsidRPr="00F75A6D">
        <w:t>]</w:t>
      </w:r>
      <w:r w:rsidRPr="00411FEA">
        <w:t>.</w:t>
      </w:r>
    </w:p>
    <w:p w:rsidR="006130CA" w:rsidRPr="00411FEA" w:rsidRDefault="006130CA" w:rsidP="006130CA">
      <w:pPr>
        <w:ind w:firstLine="709"/>
        <w:jc w:val="both"/>
      </w:pPr>
      <w:r w:rsidRPr="00411FEA">
        <w:t xml:space="preserve">Техническая эксплуатация </w:t>
      </w:r>
      <w:r>
        <w:t xml:space="preserve">какой либо </w:t>
      </w:r>
      <w:r w:rsidRPr="00411FEA">
        <w:t>техники</w:t>
      </w:r>
      <w:r>
        <w:t>,</w:t>
      </w:r>
      <w:r w:rsidRPr="00411FEA">
        <w:t xml:space="preserve"> как наука определяет пути и методы наиболее эффективного управления те</w:t>
      </w:r>
      <w:r w:rsidRPr="00411FEA">
        <w:t>х</w:t>
      </w:r>
      <w:r w:rsidRPr="00411FEA">
        <w:t xml:space="preserve">ническим состоянием </w:t>
      </w:r>
      <w:r>
        <w:t xml:space="preserve">техники </w:t>
      </w:r>
      <w:r w:rsidRPr="00411FEA">
        <w:t xml:space="preserve"> с целью обе</w:t>
      </w:r>
      <w:r w:rsidRPr="00411FEA">
        <w:t>с</w:t>
      </w:r>
      <w:r w:rsidRPr="00411FEA">
        <w:t>печения регулярности работы при наиболее полной реализации технических возможностей конструкции и обеспечения заданных уровней эксплуатационной надёжности, оптимизации материальных и труд</w:t>
      </w:r>
      <w:r w:rsidRPr="00411FEA">
        <w:t>о</w:t>
      </w:r>
      <w:r w:rsidRPr="00411FEA">
        <w:t>вых затрат.</w:t>
      </w:r>
    </w:p>
    <w:p w:rsidR="006130CA" w:rsidRPr="00411FEA" w:rsidRDefault="006130CA" w:rsidP="006130CA">
      <w:pPr>
        <w:ind w:firstLine="709"/>
        <w:jc w:val="both"/>
      </w:pPr>
      <w:r w:rsidRPr="00411FEA">
        <w:t xml:space="preserve">  Техническая эксплуатация медицинской аппаратуры как область практической деятельности - это комплекс технических, экономических и организационных мероприятий, обеспеч</w:t>
      </w:r>
      <w:r w:rsidRPr="00411FEA">
        <w:t>и</w:t>
      </w:r>
      <w:r w:rsidRPr="00411FEA">
        <w:t>вающих поддержание аппаратуры в исправном состоянии при р</w:t>
      </w:r>
      <w:r w:rsidRPr="00411FEA">
        <w:t>а</w:t>
      </w:r>
      <w:r w:rsidRPr="00411FEA">
        <w:t>циональных затратах трудовых и материальных ресурсов. Эффективность технической эксплу</w:t>
      </w:r>
      <w:r w:rsidRPr="00411FEA">
        <w:t>а</w:t>
      </w:r>
      <w:r w:rsidRPr="00411FEA">
        <w:t>тации обеспечивает инженерно-техническая служба (ИТС - штат инж</w:t>
      </w:r>
      <w:r w:rsidRPr="00411FEA">
        <w:t>е</w:t>
      </w:r>
      <w:r w:rsidRPr="00411FEA">
        <w:t>неров-электронщиков).</w:t>
      </w:r>
      <w:r>
        <w:t xml:space="preserve"> </w:t>
      </w:r>
      <w:r w:rsidRPr="00411FEA">
        <w:t>Эффективность технической эксплуатации зависит от к</w:t>
      </w:r>
      <w:r w:rsidRPr="00411FEA">
        <w:t>а</w:t>
      </w:r>
      <w:r w:rsidRPr="00411FEA">
        <w:t>чества и надёжности изделий</w:t>
      </w:r>
      <w:r>
        <w:t xml:space="preserve"> и персонала в технологическом процессе </w:t>
      </w:r>
      <w:r w:rsidRPr="00F75A6D">
        <w:t>[</w:t>
      </w:r>
      <w:r>
        <w:t>35,38</w:t>
      </w:r>
      <w:r w:rsidRPr="00F75A6D">
        <w:t>]</w:t>
      </w:r>
      <w:r w:rsidRPr="00411FEA">
        <w:t>. Под качеством понимается совоку</w:t>
      </w:r>
      <w:r w:rsidRPr="00411FEA">
        <w:t>п</w:t>
      </w:r>
      <w:r w:rsidRPr="00411FEA">
        <w:t xml:space="preserve">ность свойств, определяющих степень пригодности медицинской техники (детали, механизма) к выполнению заданных функций </w:t>
      </w:r>
      <w:r w:rsidRPr="00411FEA">
        <w:lastRenderedPageBreak/>
        <w:t>при использовании по назначению. Качество складывается из нескольких свойств. Каждое свойство изделия характеризуется параме</w:t>
      </w:r>
      <w:r w:rsidRPr="00411FEA">
        <w:t>т</w:t>
      </w:r>
      <w:r w:rsidRPr="00411FEA">
        <w:t>рами (одним или несколькими) или физическими величинами, определяющими его функционирование, которые могут прин</w:t>
      </w:r>
      <w:r w:rsidRPr="00411FEA">
        <w:t>и</w:t>
      </w:r>
      <w:r w:rsidRPr="00411FEA">
        <w:t>мать различные количественные значения, называемые показат</w:t>
      </w:r>
      <w:r w:rsidRPr="00411FEA">
        <w:t>е</w:t>
      </w:r>
      <w:r w:rsidRPr="00411FEA">
        <w:t>лями</w:t>
      </w:r>
      <w:r>
        <w:t xml:space="preserve"> </w:t>
      </w:r>
      <w:r w:rsidRPr="0067360B">
        <w:t>[</w:t>
      </w:r>
      <w:r>
        <w:t>39</w:t>
      </w:r>
      <w:r w:rsidRPr="0067360B">
        <w:t>]</w:t>
      </w:r>
      <w:r w:rsidRPr="00411FEA">
        <w:t>. Однако показатели большинства свойств, определяющих качество медицинской техники, например экономичность, ко</w:t>
      </w:r>
      <w:r w:rsidRPr="00411FEA">
        <w:t>м</w:t>
      </w:r>
      <w:r w:rsidRPr="00411FEA">
        <w:t>фортабельность, динамичность, производительность, безопасность и ряд других, изменяется в процессе работы (старения) апп</w:t>
      </w:r>
      <w:r w:rsidRPr="00411FEA">
        <w:t>а</w:t>
      </w:r>
      <w:r w:rsidRPr="00411FEA">
        <w:t>ратуры. Естественно, что сферу эксплуатации интересуют не только начальные значения показателей свойств, характеризующих кач</w:t>
      </w:r>
      <w:r w:rsidRPr="00411FEA">
        <w:t>е</w:t>
      </w:r>
      <w:r w:rsidRPr="00411FEA">
        <w:t>ство медицинской техники, но и динамика изменений их в течение всего периода эксплуатации. Для ряда показателей  (производ</w:t>
      </w:r>
      <w:r w:rsidRPr="00411FEA">
        <w:t>и</w:t>
      </w:r>
      <w:r w:rsidRPr="00411FEA">
        <w:t>тельности, работоспособности, наработки на отказ   и других ) характерно изменение от времени эксплуатации по экспоненциальной зависим</w:t>
      </w:r>
      <w:r w:rsidRPr="00411FEA">
        <w:t>о</w:t>
      </w:r>
      <w:r w:rsidRPr="00411FEA">
        <w:t xml:space="preserve">сти </w:t>
      </w:r>
      <w:r>
        <w:t xml:space="preserve"> </w:t>
      </w:r>
      <w:r w:rsidRPr="00C96692">
        <w:t>[</w:t>
      </w:r>
      <w:r>
        <w:t>40</w:t>
      </w:r>
      <w:r w:rsidRPr="00C96692">
        <w:t>]</w:t>
      </w:r>
      <w:r w:rsidRPr="00411FEA">
        <w:t xml:space="preserve">. </w:t>
      </w:r>
    </w:p>
    <w:p w:rsidR="006130CA" w:rsidRPr="00411FEA" w:rsidRDefault="006130CA" w:rsidP="006130CA">
      <w:pPr>
        <w:ind w:firstLine="709"/>
        <w:jc w:val="both"/>
      </w:pPr>
      <w:r w:rsidRPr="00411FEA">
        <w:t xml:space="preserve">                </w:t>
      </w:r>
      <w:r w:rsidRPr="00411FEA">
        <w:rPr>
          <w:b/>
        </w:rPr>
        <w:t xml:space="preserve"> </w:t>
      </w:r>
      <w:r w:rsidRPr="00411FEA">
        <w:sym w:font="Symbol" w:char="F050"/>
      </w:r>
      <w:r w:rsidRPr="00411FEA">
        <w:sym w:font="Symbol" w:char="F04B"/>
      </w:r>
      <w:r w:rsidRPr="00411FEA">
        <w:sym w:font="Symbol" w:char="F028"/>
      </w:r>
      <w:r w:rsidRPr="00411FEA">
        <w:sym w:font="Times New Roman" w:char="0074"/>
      </w:r>
      <w:r w:rsidRPr="00411FEA">
        <w:sym w:font="Times New Roman" w:char="0029"/>
      </w:r>
      <w:r w:rsidRPr="00411FEA">
        <w:sym w:font="Times New Roman" w:char="003D"/>
      </w:r>
      <w:r w:rsidRPr="00411FEA">
        <w:sym w:font="Times New Roman" w:char="041F"/>
      </w:r>
      <w:r w:rsidRPr="00411FEA">
        <w:sym w:font="Times New Roman" w:char="041A"/>
      </w:r>
      <w:r w:rsidRPr="00411FEA">
        <w:sym w:font="Times New Roman" w:char="0031"/>
      </w:r>
      <w:r w:rsidRPr="00411FEA">
        <w:t xml:space="preserve"> </w:t>
      </w:r>
      <w:r w:rsidRPr="00411FEA">
        <w:sym w:font="Times New Roman" w:char="0065"/>
      </w:r>
      <w:r w:rsidRPr="00411FEA">
        <w:sym w:font="Times New Roman" w:char="0078"/>
      </w:r>
      <w:r w:rsidRPr="00411FEA">
        <w:sym w:font="Times New Roman" w:char="0070"/>
      </w:r>
      <w:r w:rsidRPr="00411FEA">
        <w:sym w:font="Times New Roman" w:char="005B"/>
      </w:r>
      <w:r w:rsidRPr="00411FEA">
        <w:sym w:font="Times New Roman" w:char="2013"/>
      </w:r>
      <w:r w:rsidRPr="00411FEA">
        <w:sym w:font="Times New Roman" w:char="006B"/>
      </w:r>
      <w:r w:rsidRPr="00411FEA">
        <w:sym w:font="Times New Roman" w:char="0028"/>
      </w:r>
      <w:r w:rsidRPr="00411FEA">
        <w:sym w:font="Times New Roman" w:char="0074"/>
      </w:r>
      <w:r w:rsidRPr="00411FEA">
        <w:sym w:font="Times New Roman" w:char="2013"/>
      </w:r>
      <w:r w:rsidRPr="00411FEA">
        <w:sym w:font="Times New Roman" w:char="0031"/>
      </w:r>
      <w:r w:rsidRPr="00411FEA">
        <w:sym w:font="Times New Roman" w:char="0029"/>
      </w:r>
      <w:r w:rsidRPr="00411FEA">
        <w:sym w:font="Times New Roman" w:char="005D"/>
      </w:r>
      <w:r w:rsidRPr="00411FEA">
        <w:t xml:space="preserve">    </w:t>
      </w:r>
    </w:p>
    <w:p w:rsidR="006130CA" w:rsidRPr="00411FEA" w:rsidRDefault="006130CA" w:rsidP="006130CA">
      <w:pPr>
        <w:ind w:firstLine="709"/>
      </w:pPr>
      <w:r w:rsidRPr="00411FEA">
        <w:t xml:space="preserve">где </w:t>
      </w:r>
      <w:r w:rsidRPr="00411FEA">
        <w:rPr>
          <w:lang w:val="en-US"/>
        </w:rPr>
        <w:sym w:font="Times New Roman" w:char="0074"/>
      </w:r>
      <w:r w:rsidRPr="00411FEA">
        <w:t xml:space="preserve"> - продолжительность эксплуатации, годы;                                    </w:t>
      </w:r>
    </w:p>
    <w:p w:rsidR="006130CA" w:rsidRPr="00411FEA" w:rsidRDefault="006130CA" w:rsidP="006130CA">
      <w:pPr>
        <w:ind w:firstLine="709"/>
        <w:jc w:val="both"/>
      </w:pPr>
      <w:r w:rsidRPr="00411FEA">
        <w:rPr>
          <w:lang w:val="en-US"/>
        </w:rPr>
        <w:sym w:font="Times New Roman" w:char="041F"/>
      </w:r>
      <w:r w:rsidRPr="00411FEA">
        <w:rPr>
          <w:lang w:val="en-US"/>
        </w:rPr>
        <w:sym w:font="Times New Roman" w:char="041A"/>
      </w:r>
      <w:r w:rsidRPr="00411FEA">
        <w:rPr>
          <w:lang w:val="en-US"/>
        </w:rPr>
        <w:sym w:font="Times New Roman" w:char="0031"/>
      </w:r>
      <w:r w:rsidRPr="00411FEA">
        <w:rPr>
          <w:lang w:val="en-US"/>
        </w:rPr>
        <w:sym w:font="Times New Roman" w:char="201A"/>
      </w:r>
      <w:r w:rsidRPr="00411FEA">
        <w:rPr>
          <w:lang w:val="en-US"/>
        </w:rPr>
        <w:sym w:font="Times New Roman" w:char="041F"/>
      </w:r>
      <w:r w:rsidRPr="00411FEA">
        <w:rPr>
          <w:lang w:val="en-US"/>
        </w:rPr>
        <w:sym w:font="Times New Roman" w:char="041A"/>
      </w:r>
      <w:r w:rsidRPr="00411FEA">
        <w:rPr>
          <w:lang w:val="en-US"/>
        </w:rPr>
        <w:sym w:font="Times New Roman" w:char="0028"/>
      </w:r>
      <w:r w:rsidRPr="00411FEA">
        <w:rPr>
          <w:lang w:val="en-US"/>
        </w:rPr>
        <w:sym w:font="Times New Roman" w:char="0074"/>
      </w:r>
      <w:r w:rsidRPr="00411FEA">
        <w:rPr>
          <w:lang w:val="en-US"/>
        </w:rPr>
        <w:sym w:font="Times New Roman" w:char="0029"/>
      </w:r>
      <w:r w:rsidRPr="00411FEA">
        <w:t xml:space="preserve"> - показатели качества на первом и </w:t>
      </w:r>
      <w:r w:rsidRPr="00411FEA">
        <w:sym w:font="Times New Roman" w:char="0074"/>
      </w:r>
      <w:r w:rsidRPr="00411FEA">
        <w:t>-м году эк</w:t>
      </w:r>
      <w:r w:rsidRPr="00411FEA">
        <w:t>с</w:t>
      </w:r>
      <w:r w:rsidRPr="00411FEA">
        <w:t xml:space="preserve">плуатации ; </w:t>
      </w:r>
      <w:r w:rsidRPr="00411FEA">
        <w:sym w:font="Times New Roman" w:char="006B"/>
      </w:r>
      <w:r>
        <w:t xml:space="preserve"> - коэффициент</w:t>
      </w:r>
      <w:r w:rsidRPr="00411FEA">
        <w:t>, определяющий интенсивность изменения пок</w:t>
      </w:r>
      <w:r w:rsidRPr="00411FEA">
        <w:t>а</w:t>
      </w:r>
      <w:r>
        <w:t>зателя по наработке</w:t>
      </w:r>
      <w:r w:rsidRPr="00411FEA">
        <w:t xml:space="preserve">.                                     </w:t>
      </w:r>
    </w:p>
    <w:p w:rsidR="006130CA" w:rsidRDefault="006130CA" w:rsidP="006130CA">
      <w:pPr>
        <w:ind w:firstLine="709"/>
        <w:jc w:val="both"/>
      </w:pPr>
      <w:r w:rsidRPr="00411FEA">
        <w:t>Чем интенсивнее изменение показателей качества медици</w:t>
      </w:r>
      <w:r w:rsidRPr="00411FEA">
        <w:t>н</w:t>
      </w:r>
      <w:r w:rsidRPr="00411FEA">
        <w:t>ской техники во времени, тем ниже её эксплуатационные свойства. Поэтому оценка этих показателей должна проводиться с учётом времени эксплуатации изделия. Реализуемый показатель качества - это среднее значение показателя качества за заданный или факт</w:t>
      </w:r>
      <w:r w:rsidRPr="00411FEA">
        <w:t>и</w:t>
      </w:r>
      <w:r w:rsidRPr="00411FEA">
        <w:t xml:space="preserve">чески сложившийся срок службы аппаратуры. </w:t>
      </w:r>
    </w:p>
    <w:p w:rsidR="006130CA" w:rsidRDefault="006130CA" w:rsidP="006130CA">
      <w:pPr>
        <w:ind w:firstLine="709"/>
        <w:jc w:val="both"/>
      </w:pPr>
      <w:r w:rsidRPr="00411FEA">
        <w:t>Надёжность - это свойство любого изделия, в том числе и медицинского аппарата, выполнять заданные функции, сохраняя во времени значения установленных эксплуатационных показат</w:t>
      </w:r>
      <w:r w:rsidRPr="00411FEA">
        <w:t>е</w:t>
      </w:r>
      <w:r w:rsidRPr="00411FEA">
        <w:t>лей в заданных пределах. Допустимые пределы эксплуатационных показателей определяются соответствующей документацией    (стандартами , правилами , положениями , техническими услови</w:t>
      </w:r>
      <w:r w:rsidRPr="00411FEA">
        <w:t>я</w:t>
      </w:r>
      <w:r w:rsidRPr="00411FEA">
        <w:t xml:space="preserve">ми ), а в ряде случаев - сложившимся опытом . Надёжность как свойство характеризует и </w:t>
      </w:r>
      <w:r>
        <w:t>позволяет количественно оценить</w:t>
      </w:r>
      <w:r w:rsidRPr="00411FEA">
        <w:t>, насколько быстро происходит изменение показателей качества аппаратуры при её работе в определённых условиях эк</w:t>
      </w:r>
      <w:r w:rsidRPr="00411FEA">
        <w:t>с</w:t>
      </w:r>
      <w:r w:rsidRPr="00411FEA">
        <w:t>плуатации.</w:t>
      </w:r>
    </w:p>
    <w:p w:rsidR="006130CA" w:rsidRPr="00411FEA" w:rsidRDefault="006130CA" w:rsidP="006130CA">
      <w:pPr>
        <w:ind w:firstLine="709"/>
        <w:jc w:val="both"/>
        <w:rPr>
          <w:u w:val="single"/>
        </w:rPr>
      </w:pPr>
      <w:r w:rsidRPr="00411FEA">
        <w:t xml:space="preserve"> Таким образом, не только сфера производства, но и сфера эксплуатации, и в частности, техническая эксплуатация может а</w:t>
      </w:r>
      <w:r w:rsidRPr="00411FEA">
        <w:t>к</w:t>
      </w:r>
      <w:r w:rsidRPr="00411FEA">
        <w:t>тивно влиять на реализуемые показатели качества, то есть упра</w:t>
      </w:r>
      <w:r w:rsidRPr="00411FEA">
        <w:t>в</w:t>
      </w:r>
      <w:r w:rsidRPr="00411FEA">
        <w:t xml:space="preserve">лять ими </w:t>
      </w:r>
      <w:r w:rsidRPr="00411FEA">
        <w:sym w:font="Symbol" w:char="F05B"/>
      </w:r>
      <w:r>
        <w:t>41</w:t>
      </w:r>
      <w:r w:rsidRPr="00411FEA">
        <w:sym w:font="Symbol" w:char="F05D"/>
      </w:r>
      <w:r w:rsidRPr="00411FEA">
        <w:t>.</w:t>
      </w:r>
      <w:r>
        <w:t xml:space="preserve"> На рисунке </w:t>
      </w:r>
      <w:r w:rsidRPr="008E566D">
        <w:t>1.7</w:t>
      </w:r>
      <w:r>
        <w:t xml:space="preserve"> представлена диаграмма отказов по их видам.</w:t>
      </w:r>
      <w:r w:rsidRPr="00411FEA">
        <w:rPr>
          <w:u w:val="single"/>
        </w:rPr>
        <w:t xml:space="preserve">                                                                                                            </w:t>
      </w:r>
    </w:p>
    <w:p w:rsidR="006130CA" w:rsidRPr="00411FEA" w:rsidRDefault="006130CA" w:rsidP="006130CA">
      <w:pPr>
        <w:ind w:firstLine="709"/>
        <w:rPr>
          <w:u w:val="single"/>
        </w:rPr>
      </w:pPr>
      <w:r w:rsidRPr="00411FEA">
        <w:rPr>
          <w:noProof/>
          <w:lang w:eastAsia="ru-RU"/>
        </w:rPr>
        <w:lastRenderedPageBreak/>
        <w:drawing>
          <wp:inline distT="0" distB="0" distL="0" distR="0">
            <wp:extent cx="4690745" cy="2861945"/>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6130CA" w:rsidRPr="00411FEA" w:rsidRDefault="006130CA" w:rsidP="006130CA">
      <w:pPr>
        <w:ind w:firstLine="709"/>
        <w:jc w:val="center"/>
      </w:pPr>
      <w:r w:rsidRPr="00895AE4">
        <w:t>Рисунок 1.</w:t>
      </w:r>
      <w:r>
        <w:t>7 -</w:t>
      </w:r>
      <w:r w:rsidRPr="00411FEA">
        <w:t xml:space="preserve"> </w:t>
      </w:r>
      <w:r>
        <w:t>Распределение отказов по видам</w:t>
      </w:r>
    </w:p>
    <w:p w:rsidR="006130CA" w:rsidRPr="00411FEA" w:rsidRDefault="006130CA" w:rsidP="006130CA">
      <w:pPr>
        <w:ind w:firstLine="709"/>
        <w:jc w:val="both"/>
      </w:pPr>
    </w:p>
    <w:p w:rsidR="006130CA" w:rsidRPr="00411FEA" w:rsidRDefault="006130CA" w:rsidP="006130CA">
      <w:pPr>
        <w:ind w:firstLine="709"/>
        <w:jc w:val="both"/>
      </w:pPr>
      <w:r w:rsidRPr="00411FEA">
        <w:t>Знание основных причин изменения работоспособности технического состояния важно как для совершенствования ко</w:t>
      </w:r>
      <w:r w:rsidRPr="00411FEA">
        <w:t>н</w:t>
      </w:r>
      <w:r w:rsidRPr="00411FEA">
        <w:t xml:space="preserve">струкции </w:t>
      </w:r>
      <w:r>
        <w:t xml:space="preserve">медицинской </w:t>
      </w:r>
      <w:r w:rsidRPr="00411FEA">
        <w:t>аппаратуры, так и для выбора наиб</w:t>
      </w:r>
      <w:r w:rsidRPr="00411FEA">
        <w:t>о</w:t>
      </w:r>
      <w:r w:rsidRPr="00411FEA">
        <w:t>лее эффективных мероприятий по предупреждению отказов и неисправностей в эксплуат</w:t>
      </w:r>
      <w:r w:rsidRPr="00411FEA">
        <w:t>а</w:t>
      </w:r>
      <w:r w:rsidRPr="00411FEA">
        <w:t>ции.</w:t>
      </w:r>
    </w:p>
    <w:p w:rsidR="006130CA" w:rsidRPr="00411FEA" w:rsidRDefault="006130CA" w:rsidP="006130CA">
      <w:pPr>
        <w:ind w:firstLine="709"/>
        <w:jc w:val="both"/>
      </w:pPr>
      <w:r>
        <w:t xml:space="preserve">Обзор и анализ литературы показал, что в системе организации и технологии технического обслуживания машин,  оборудования, приборов наблюдаются серьезные изменения. Это продиктовано тем, что современные изделия содержат значительную долю электроники и вычислительной техники. Эта тенденция сохраняется и в сфере здравоохранения. Но требования к медицинской технике значительно жестче, так как в конечном итоге речь идет о здоровье и жизни человека. </w:t>
      </w:r>
    </w:p>
    <w:p w:rsidR="006130CA" w:rsidRPr="000D0375" w:rsidRDefault="006130CA" w:rsidP="006130CA">
      <w:pPr>
        <w:ind w:firstLine="709"/>
        <w:jc w:val="both"/>
      </w:pPr>
      <w:r w:rsidRPr="000D0375">
        <w:t>В соответст</w:t>
      </w:r>
      <w:r>
        <w:t>вии с ГОСТ Р ИСО 10303-1,</w:t>
      </w:r>
      <w:r w:rsidRPr="000D0375">
        <w:t xml:space="preserve"> </w:t>
      </w:r>
      <w:r>
        <w:t>и</w:t>
      </w:r>
      <w:r w:rsidRPr="000D0375">
        <w:t>зделие может представлять собой материальный предмет, вещество, услугу, программный продукт, систему, состоящую из материальных предметов и программных средств, взаимодействующих между собой, являющихся результатом деятельности предприятия.</w:t>
      </w:r>
      <w:r>
        <w:t xml:space="preserve"> Там же приводится, м</w:t>
      </w:r>
      <w:r w:rsidRPr="00621322">
        <w:t>едицинская техника</w:t>
      </w:r>
      <w:r w:rsidRPr="000D0375">
        <w:t xml:space="preserve"> – медицинские изделия: приборы, аппараты, оборудование, устройства, установки, комплекты, комплексы, системы с программными средствами, приспособления, механизированные и другие инструменты, предназначенные для применения в медицинских целях по отдельности или в сочетании между собой.</w:t>
      </w:r>
      <w:r>
        <w:t xml:space="preserve"> </w:t>
      </w:r>
      <w:r w:rsidRPr="000D0375">
        <w:t>В данном определении термины медицинская техника и медицинские изделия рассматриваются как эквивалентные.</w:t>
      </w:r>
    </w:p>
    <w:p w:rsidR="006130CA" w:rsidRPr="000D0375" w:rsidRDefault="006130CA" w:rsidP="006130CA">
      <w:pPr>
        <w:ind w:firstLine="709"/>
        <w:jc w:val="both"/>
      </w:pPr>
      <w:r w:rsidRPr="000D0375">
        <w:t xml:space="preserve">Жизненный цикл (ЖК) продукта, как его определяет стандарт </w:t>
      </w:r>
      <w:r w:rsidRPr="000D0375">
        <w:rPr>
          <w:lang w:val="en-US"/>
        </w:rPr>
        <w:t>ISO</w:t>
      </w:r>
      <w:r w:rsidRPr="000D0375">
        <w:t xml:space="preserve"> 9004-1, - это совокупность процессов, выполняемых от момента выявления потребностей общества в определённой продукции до удовлетворения этих потребностей и утилизации продукта.</w:t>
      </w:r>
    </w:p>
    <w:p w:rsidR="006130CA" w:rsidRPr="000D0375" w:rsidRDefault="006130CA" w:rsidP="006130CA">
      <w:pPr>
        <w:ind w:firstLine="709"/>
        <w:jc w:val="both"/>
      </w:pPr>
      <w:r w:rsidRPr="000D0375">
        <w:t>Жизненный цикл конкретного изделия можно разделить на следующие этапы:</w:t>
      </w:r>
    </w:p>
    <w:p w:rsidR="006130CA" w:rsidRPr="000D0375" w:rsidRDefault="006130CA" w:rsidP="006130CA">
      <w:pPr>
        <w:numPr>
          <w:ilvl w:val="0"/>
          <w:numId w:val="3"/>
        </w:numPr>
        <w:ind w:left="0" w:firstLine="709"/>
        <w:jc w:val="both"/>
      </w:pPr>
      <w:r>
        <w:t>п</w:t>
      </w:r>
      <w:r w:rsidRPr="000D0375">
        <w:t>роектирование;</w:t>
      </w:r>
    </w:p>
    <w:p w:rsidR="006130CA" w:rsidRPr="000D0375" w:rsidRDefault="006130CA" w:rsidP="006130CA">
      <w:pPr>
        <w:numPr>
          <w:ilvl w:val="0"/>
          <w:numId w:val="3"/>
        </w:numPr>
        <w:ind w:left="0" w:firstLine="709"/>
        <w:jc w:val="both"/>
      </w:pPr>
      <w:r>
        <w:lastRenderedPageBreak/>
        <w:t>п</w:t>
      </w:r>
      <w:r w:rsidRPr="000D0375">
        <w:t>роизводство;</w:t>
      </w:r>
    </w:p>
    <w:p w:rsidR="006130CA" w:rsidRPr="000D0375" w:rsidRDefault="006130CA" w:rsidP="006130CA">
      <w:pPr>
        <w:numPr>
          <w:ilvl w:val="0"/>
          <w:numId w:val="3"/>
        </w:numPr>
        <w:ind w:left="0" w:firstLine="709"/>
        <w:jc w:val="both"/>
      </w:pPr>
      <w:r>
        <w:t>р</w:t>
      </w:r>
      <w:r w:rsidRPr="000D0375">
        <w:t>еализация;</w:t>
      </w:r>
    </w:p>
    <w:p w:rsidR="006130CA" w:rsidRPr="000D0375" w:rsidRDefault="006130CA" w:rsidP="006130CA">
      <w:pPr>
        <w:numPr>
          <w:ilvl w:val="0"/>
          <w:numId w:val="3"/>
        </w:numPr>
        <w:ind w:left="0" w:firstLine="709"/>
        <w:jc w:val="both"/>
      </w:pPr>
      <w:r>
        <w:t>в</w:t>
      </w:r>
      <w:r w:rsidRPr="000D0375">
        <w:t>вод в эксплуатацию;</w:t>
      </w:r>
    </w:p>
    <w:p w:rsidR="006130CA" w:rsidRPr="000D0375" w:rsidRDefault="006130CA" w:rsidP="006130CA">
      <w:pPr>
        <w:numPr>
          <w:ilvl w:val="0"/>
          <w:numId w:val="3"/>
        </w:numPr>
        <w:ind w:left="0" w:firstLine="709"/>
        <w:jc w:val="both"/>
      </w:pPr>
      <w:r>
        <w:t>э</w:t>
      </w:r>
      <w:r w:rsidRPr="000D0375">
        <w:t>ксплуатация;</w:t>
      </w:r>
    </w:p>
    <w:p w:rsidR="006130CA" w:rsidRPr="000D0375" w:rsidRDefault="006130CA" w:rsidP="006130CA">
      <w:pPr>
        <w:numPr>
          <w:ilvl w:val="0"/>
          <w:numId w:val="3"/>
        </w:numPr>
        <w:ind w:left="0" w:firstLine="709"/>
        <w:jc w:val="both"/>
      </w:pPr>
      <w:r>
        <w:t>у</w:t>
      </w:r>
      <w:r w:rsidRPr="000D0375">
        <w:t>тилизация.</w:t>
      </w:r>
    </w:p>
    <w:p w:rsidR="006130CA" w:rsidRDefault="006130CA" w:rsidP="006130CA">
      <w:pPr>
        <w:ind w:firstLine="709"/>
        <w:jc w:val="both"/>
      </w:pPr>
      <w:r w:rsidRPr="000D0375">
        <w:t>Эффективное использование изделия, заключающееся в обеспечении того, что оно выполняет свое назначение, определяется качеством управления процессами ЖЦ изделия (ЖЦИ) на всех его этапах.</w:t>
      </w:r>
      <w:r>
        <w:t xml:space="preserve"> </w:t>
      </w:r>
    </w:p>
    <w:p w:rsidR="006130CA" w:rsidRPr="000D0375" w:rsidRDefault="006130CA" w:rsidP="006130CA">
      <w:pPr>
        <w:ind w:firstLine="709"/>
        <w:jc w:val="both"/>
      </w:pPr>
      <w:r w:rsidRPr="000D0375">
        <w:t>Задача производителя по управлению ЖЦИ в основе состоит в продлении времени получения высокой прибыли от выпуска изделий.</w:t>
      </w:r>
    </w:p>
    <w:p w:rsidR="006130CA" w:rsidRPr="000D0375" w:rsidRDefault="006130CA" w:rsidP="006130CA">
      <w:pPr>
        <w:ind w:firstLine="709"/>
        <w:jc w:val="both"/>
      </w:pPr>
      <w:r w:rsidRPr="000D0375">
        <w:t>Потребитель – пользователь конкретного изделия заинтересован в длительной, надежной работе изделия при минимуме эксплуатационных затрат на техническое обслуживание, ремонт, запасные части, расходные материалы и т.д., что может не совпадать с интересами производителя. Так, с точки зрения  Брайана-Семкью «Обслуживание и поддержка являются основными средствами обесп</w:t>
      </w:r>
      <w:r>
        <w:t>ечения жизнедеятельности издели</w:t>
      </w:r>
      <w:r w:rsidRPr="000D0375">
        <w:t>. Системы (</w:t>
      </w:r>
      <w:r w:rsidRPr="000D0375">
        <w:rPr>
          <w:lang w:val="en-US"/>
        </w:rPr>
        <w:t>Customer</w:t>
      </w:r>
      <w:r w:rsidRPr="000D0375">
        <w:t xml:space="preserve"> </w:t>
      </w:r>
      <w:r w:rsidRPr="000D0375">
        <w:rPr>
          <w:lang w:val="en-US"/>
        </w:rPr>
        <w:t>Relation</w:t>
      </w:r>
      <w:r w:rsidRPr="000D0375">
        <w:t xml:space="preserve"> </w:t>
      </w:r>
      <w:r w:rsidRPr="000D0375">
        <w:rPr>
          <w:lang w:val="en-US"/>
        </w:rPr>
        <w:t>Management</w:t>
      </w:r>
      <w:r w:rsidRPr="000D0375">
        <w:t>, управление взаимоотношениями с клиентами) ремонта и центры информации от потребителей обеспечивают обратную связь, необходимую для улучшения эксплуатационных качеств изделия и ег</w:t>
      </w:r>
      <w:r>
        <w:t>о дальнейшего совершенствования</w:t>
      </w:r>
      <w:r w:rsidRPr="000D0375">
        <w:t>»</w:t>
      </w:r>
      <w:r>
        <w:t xml:space="preserve"> </w:t>
      </w:r>
      <w:r w:rsidRPr="000D0375">
        <w:sym w:font="Symbol" w:char="F05B"/>
      </w:r>
      <w:r>
        <w:t>42</w:t>
      </w:r>
      <w:r w:rsidRPr="000D0375">
        <w:sym w:font="Symbol" w:char="F05D"/>
      </w:r>
      <w:r w:rsidRPr="000D0375">
        <w:t>.</w:t>
      </w:r>
    </w:p>
    <w:p w:rsidR="006130CA" w:rsidRPr="000D0375" w:rsidRDefault="006130CA" w:rsidP="006130CA">
      <w:pPr>
        <w:ind w:firstLine="709"/>
        <w:jc w:val="both"/>
      </w:pPr>
      <w:r w:rsidRPr="000D0375">
        <w:t xml:space="preserve">Управление ЖЦИ базируется на использовании информационных технологий, разрабатываемых в соответствии со стандартами </w:t>
      </w:r>
      <w:r w:rsidRPr="000D0375">
        <w:rPr>
          <w:lang w:val="en-US"/>
        </w:rPr>
        <w:t>ISO</w:t>
      </w:r>
      <w:r w:rsidRPr="000D0375">
        <w:t xml:space="preserve"> 9004.</w:t>
      </w:r>
      <w:r>
        <w:t xml:space="preserve"> </w:t>
      </w:r>
      <w:r w:rsidRPr="000D0375">
        <w:t>В соответствии с рекомендациями по стандартизации Р.50.1.031-2001  непрерывная информационная поддержка жизненного цикла продукции (</w:t>
      </w:r>
      <w:r w:rsidRPr="000D0375">
        <w:rPr>
          <w:lang w:val="en-US"/>
        </w:rPr>
        <w:t>continuous</w:t>
      </w:r>
      <w:r w:rsidRPr="000D0375">
        <w:t xml:space="preserve"> </w:t>
      </w:r>
      <w:r w:rsidRPr="000D0375">
        <w:rPr>
          <w:lang w:val="en-US"/>
        </w:rPr>
        <w:t>Acquisition</w:t>
      </w:r>
      <w:r w:rsidRPr="000D0375">
        <w:t xml:space="preserve"> </w:t>
      </w:r>
      <w:r w:rsidRPr="000D0375">
        <w:rPr>
          <w:lang w:val="en-US"/>
        </w:rPr>
        <w:t>and</w:t>
      </w:r>
      <w:r w:rsidRPr="000D0375">
        <w:t xml:space="preserve"> </w:t>
      </w:r>
      <w:r w:rsidRPr="000D0375">
        <w:rPr>
          <w:lang w:val="en-US"/>
        </w:rPr>
        <w:t>Life</w:t>
      </w:r>
      <w:r w:rsidRPr="000D0375">
        <w:t>-</w:t>
      </w:r>
      <w:r w:rsidRPr="000D0375">
        <w:rPr>
          <w:lang w:val="en-US"/>
        </w:rPr>
        <w:t>Cycle</w:t>
      </w:r>
      <w:r w:rsidRPr="000D0375">
        <w:t xml:space="preserve"> </w:t>
      </w:r>
      <w:r w:rsidRPr="000D0375">
        <w:rPr>
          <w:lang w:val="en-US"/>
        </w:rPr>
        <w:t>Support</w:t>
      </w:r>
      <w:r w:rsidRPr="000D0375">
        <w:t xml:space="preserve">; </w:t>
      </w:r>
      <w:r w:rsidRPr="000D0375">
        <w:rPr>
          <w:lang w:val="en-US"/>
        </w:rPr>
        <w:t>CALS</w:t>
      </w:r>
      <w:r w:rsidRPr="000D0375">
        <w:t>): концепция и идеология информационной поддержки жизненного цикла продукции на всех его стадиях, основанная на использовании единого информационного пространства (интегрированной информационной среды), обеспечивающая единообразные способы информационного взаимодействия всех участников этого цикла: заказчиков продукции (включая государственные учреждения и ведомства), поставщиков (производителей) продукции, эксплуатационного и ремонтного персонала, реализованная посредством нормативных документов (НД), регламентирующих правила  указанного взаимодействия преимущественно посредством электронного обмена данными.</w:t>
      </w:r>
    </w:p>
    <w:p w:rsidR="006130CA" w:rsidRPr="000D0375" w:rsidRDefault="006130CA" w:rsidP="006130CA">
      <w:pPr>
        <w:ind w:firstLine="709"/>
        <w:jc w:val="both"/>
      </w:pPr>
      <w:r w:rsidRPr="000D0375">
        <w:t xml:space="preserve">В настоящее время в мире действует около 30 национальных организаций (в основном, в развитых западных странах), занимающихся  развитием </w:t>
      </w:r>
      <w:r w:rsidRPr="000D0375">
        <w:rPr>
          <w:lang w:val="en-US"/>
        </w:rPr>
        <w:t>CALS</w:t>
      </w:r>
      <w:r w:rsidRPr="000D0375">
        <w:t xml:space="preserve">-технологий </w:t>
      </w:r>
      <w:r w:rsidRPr="000D0375">
        <w:sym w:font="Symbol" w:char="F05B"/>
      </w:r>
      <w:r>
        <w:t>43</w:t>
      </w:r>
      <w:r w:rsidRPr="000D0375">
        <w:sym w:font="Symbol" w:char="F05D"/>
      </w:r>
      <w:r w:rsidRPr="000D0375">
        <w:t xml:space="preserve">. Аналогом </w:t>
      </w:r>
      <w:r w:rsidRPr="000D0375">
        <w:rPr>
          <w:lang w:val="en-US"/>
        </w:rPr>
        <w:t>CALS</w:t>
      </w:r>
      <w:r w:rsidRPr="000D0375">
        <w:t xml:space="preserve">-технологий являются </w:t>
      </w:r>
      <w:r w:rsidRPr="000D0375">
        <w:rPr>
          <w:lang w:val="en-US"/>
        </w:rPr>
        <w:t>PLM</w:t>
      </w:r>
      <w:r w:rsidRPr="000D0375">
        <w:t>-технологии (</w:t>
      </w:r>
      <w:r w:rsidRPr="000D0375">
        <w:rPr>
          <w:lang w:val="en-US"/>
        </w:rPr>
        <w:t>product</w:t>
      </w:r>
      <w:r w:rsidRPr="000D0375">
        <w:t xml:space="preserve"> </w:t>
      </w:r>
      <w:r w:rsidRPr="000D0375">
        <w:rPr>
          <w:lang w:val="en-US"/>
        </w:rPr>
        <w:t>Lifecycle</w:t>
      </w:r>
      <w:r w:rsidRPr="000D0375">
        <w:t xml:space="preserve"> </w:t>
      </w:r>
      <w:r w:rsidRPr="000D0375">
        <w:rPr>
          <w:lang w:val="en-US"/>
        </w:rPr>
        <w:t>Management</w:t>
      </w:r>
      <w:r w:rsidRPr="000D0375">
        <w:t>) и русская аббревиатура ИПИ (</w:t>
      </w:r>
      <w:r>
        <w:t>и</w:t>
      </w:r>
      <w:r w:rsidRPr="000D0375">
        <w:t xml:space="preserve">нформационная </w:t>
      </w:r>
      <w:r>
        <w:t>п</w:t>
      </w:r>
      <w:r w:rsidRPr="000D0375">
        <w:t xml:space="preserve">оддержка жизненного цикла Изделий). ИПИ-технологии в полном объеме предназначены для информационного обеспечения производителей и предназначены, в первую очередь, для управления всеми процессами ЖЦИ производителя, однако в соответствии со стандартами </w:t>
      </w:r>
      <w:r w:rsidRPr="000D0375">
        <w:rPr>
          <w:lang w:val="en-US"/>
        </w:rPr>
        <w:t>ISO</w:t>
      </w:r>
      <w:r w:rsidRPr="000D0375">
        <w:t xml:space="preserve"> 9004 и требованиями концепции ИСИ информационное взаимодействие субъектов, участвующих в управлении ЖЦИ должно происходить в едином информационном пространстве (ЕИП). Примером одного из решений </w:t>
      </w:r>
      <w:r w:rsidRPr="000D0375">
        <w:lastRenderedPageBreak/>
        <w:t xml:space="preserve">создания ЕИП  может служить Всемирная сеть </w:t>
      </w:r>
      <w:r w:rsidRPr="000D0375">
        <w:rPr>
          <w:lang w:val="en-US"/>
        </w:rPr>
        <w:t>INTERNET</w:t>
      </w:r>
      <w:r w:rsidRPr="000D0375">
        <w:t xml:space="preserve">, хотя, конечно, внедрение конкретных систем </w:t>
      </w:r>
      <w:r w:rsidRPr="000D0375">
        <w:rPr>
          <w:lang w:val="en-US"/>
        </w:rPr>
        <w:t>PLM</w:t>
      </w:r>
      <w:r w:rsidRPr="000D0375">
        <w:t xml:space="preserve"> может базироваться на ЕИП других стандартов. Пользователь изделия, являясь полноправным членом поддержки ЖЦИ также, как и производитель, должен интегрироваться в систему </w:t>
      </w:r>
      <w:r w:rsidRPr="000D0375">
        <w:rPr>
          <w:lang w:val="en-US"/>
        </w:rPr>
        <w:t>PLM</w:t>
      </w:r>
      <w:r w:rsidRPr="000D0375">
        <w:t>, обеспечивая управление своими процессами ЖЦИ, соответствующими информационными технологиями.</w:t>
      </w:r>
      <w:r>
        <w:t xml:space="preserve"> </w:t>
      </w:r>
      <w:r w:rsidRPr="000D0375">
        <w:t xml:space="preserve">Однако  речь не может идти о внедрении систем, входящих в </w:t>
      </w:r>
      <w:r w:rsidRPr="000D0375">
        <w:rPr>
          <w:lang w:val="en-US"/>
        </w:rPr>
        <w:t>PLM</w:t>
      </w:r>
      <w:r w:rsidRPr="000D0375">
        <w:t>, у пользователя из-за различия  задач и процессов поддержки ЖЦИ.</w:t>
      </w:r>
      <w:r>
        <w:t xml:space="preserve"> </w:t>
      </w:r>
      <w:r w:rsidRPr="000D0375">
        <w:t xml:space="preserve">В рамках </w:t>
      </w:r>
      <w:r w:rsidRPr="000D0375">
        <w:rPr>
          <w:lang w:val="en-US"/>
        </w:rPr>
        <w:t>PLM</w:t>
      </w:r>
      <w:r w:rsidRPr="000D0375">
        <w:t xml:space="preserve"> у пользователя внедряются технологии интеграции данных об изделии и применяются программные продукты по решению задач управления данными об изделии (</w:t>
      </w:r>
      <w:r w:rsidRPr="000D0375">
        <w:rPr>
          <w:lang w:val="en-US"/>
        </w:rPr>
        <w:t>PDM</w:t>
      </w:r>
      <w:r w:rsidRPr="000D0375">
        <w:t>-</w:t>
      </w:r>
      <w:r w:rsidRPr="000D0375">
        <w:rPr>
          <w:lang w:val="en-US"/>
        </w:rPr>
        <w:t>Product</w:t>
      </w:r>
      <w:r w:rsidRPr="000D0375">
        <w:t xml:space="preserve"> </w:t>
      </w:r>
      <w:r w:rsidRPr="000D0375">
        <w:rPr>
          <w:lang w:val="en-US"/>
        </w:rPr>
        <w:t>Data</w:t>
      </w:r>
      <w:r w:rsidRPr="000D0375">
        <w:t xml:space="preserve"> </w:t>
      </w:r>
      <w:r w:rsidRPr="000D0375">
        <w:rPr>
          <w:lang w:val="en-US"/>
        </w:rPr>
        <w:t>Management</w:t>
      </w:r>
      <w:r w:rsidRPr="000D0375">
        <w:t xml:space="preserve">). </w:t>
      </w:r>
      <w:r w:rsidRPr="000D0375">
        <w:rPr>
          <w:lang w:val="en-US"/>
        </w:rPr>
        <w:t>PDM</w:t>
      </w:r>
      <w:r w:rsidRPr="000D0375">
        <w:t xml:space="preserve"> должна обеспечивать сбор и хранение информации об изделии, вплоть до конкретной выпущенной модели и конечного пользователя конкретного изделия. По мнению авторов </w:t>
      </w:r>
      <w:r w:rsidRPr="000D0375">
        <w:sym w:font="Symbol" w:char="F05B"/>
      </w:r>
      <w:r>
        <w:t>43</w:t>
      </w:r>
      <w:r w:rsidRPr="000D0375">
        <w:sym w:font="Symbol" w:char="F05D"/>
      </w:r>
      <w:r>
        <w:t>,</w:t>
      </w:r>
      <w:r w:rsidRPr="000D0375">
        <w:t xml:space="preserve"> хотя потребитель тоже является полноправными участником ЖЦ изделия, и необходимо обеспечение для него доступа в ЕИП, однако, использование для этих целей </w:t>
      </w:r>
      <w:r w:rsidRPr="000D0375">
        <w:rPr>
          <w:lang w:val="en-US"/>
        </w:rPr>
        <w:t>PDM</w:t>
      </w:r>
      <w:r w:rsidRPr="000D0375">
        <w:t xml:space="preserve">-системы нецелесообразно в силу большой стоимости и значительного срока внедрения и освоения. К тому же, если потребитель эксплуатирует изделия от разных поставщиков, ему придется иметь дело с разными ЕИП, и, соответственно, разными </w:t>
      </w:r>
      <w:r w:rsidRPr="000D0375">
        <w:rPr>
          <w:lang w:val="en-US"/>
        </w:rPr>
        <w:t>PDM</w:t>
      </w:r>
      <w:r w:rsidRPr="000D0375">
        <w:t>-системами.</w:t>
      </w:r>
    </w:p>
    <w:p w:rsidR="006130CA" w:rsidRPr="000D0375" w:rsidRDefault="006130CA" w:rsidP="006130CA">
      <w:pPr>
        <w:ind w:firstLine="709"/>
        <w:jc w:val="both"/>
      </w:pPr>
      <w:r w:rsidRPr="000D0375">
        <w:t xml:space="preserve">Авторы </w:t>
      </w:r>
      <w:r w:rsidRPr="000D0375">
        <w:sym w:font="Symbol" w:char="F05B"/>
      </w:r>
      <w:r>
        <w:t>43</w:t>
      </w:r>
      <w:r w:rsidRPr="000D0375">
        <w:sym w:font="Symbol" w:char="F05D"/>
      </w:r>
      <w:r w:rsidRPr="000D0375">
        <w:t xml:space="preserve"> также считают, что потребителю необходимы только эксплуатационные данные об изделии, поэтому, в качестве средства доступа к ЕИП он будет использовать не </w:t>
      </w:r>
      <w:r w:rsidRPr="000D0375">
        <w:rPr>
          <w:lang w:val="en-US"/>
        </w:rPr>
        <w:t>PDM</w:t>
      </w:r>
      <w:r w:rsidRPr="000D0375">
        <w:t>-систему, а интерактивные электронные технические руководства (ИЭТР).</w:t>
      </w:r>
    </w:p>
    <w:p w:rsidR="006130CA" w:rsidRPr="000D0375" w:rsidRDefault="006130CA" w:rsidP="006130CA">
      <w:pPr>
        <w:ind w:firstLine="709"/>
        <w:jc w:val="both"/>
      </w:pPr>
      <w:r w:rsidRPr="000D0375">
        <w:t>Пользователи медицинских изделий лечебных учреждений (ЛУ) имеют в своем распоряжении большой спектр медицинской техники (МТ) разных производителей от систем высокой стоимости, таких как, например, магнитно-резонансные томографы, до крайне простых, например, фонендоскоп.</w:t>
      </w:r>
    </w:p>
    <w:p w:rsidR="006130CA" w:rsidRPr="000D0375" w:rsidRDefault="006130CA" w:rsidP="006130CA">
      <w:pPr>
        <w:ind w:firstLine="709"/>
        <w:jc w:val="both"/>
      </w:pPr>
      <w:r w:rsidRPr="000D0375">
        <w:t>Потребность персонала лечебных учреждений в ИЭТР крайне высока, так как такие электронные руководства могут значительно повысить информативность для эксплуатирующего и обслуживающего персонала ЛУ, а значит, улучшить  качество эксплуатации и обслуживания и повысить надежность изделия.</w:t>
      </w:r>
    </w:p>
    <w:p w:rsidR="006130CA" w:rsidRPr="00CA3468" w:rsidRDefault="006130CA" w:rsidP="006130CA">
      <w:pPr>
        <w:ind w:firstLine="709"/>
        <w:jc w:val="both"/>
      </w:pPr>
      <w:r w:rsidRPr="000D0375">
        <w:t xml:space="preserve">Однако ЛУ решают и другие задачи по управлению процессами ЖЦИ. Современные медицинские диагностические системы и аппараты разработаны на базе компьютерной техники и управляются программными продуктами, зачастую постоянно модифицируемыми и перенастраиваемыми, например, автоматические биохимические анализаторы на новые реагенты. Необходим обмен информацией с аккредитованными производителем сервис-центрами по вопросам эксплуатации и технического обслуживания, а также с аккредитованными поставщиками расходных материалов, реагентов и одноразовых принадлежностей. Перенастройка программного обеспечения, передача информации пользователю параметров технического состояния оборудования, управление снабжением расходными материалами и принадлежностями не укладываются только в систему ИЭТР. Необходимы стандарты обмена информацией и ЕИП, в котором пользователь мог бы </w:t>
      </w:r>
      <w:r w:rsidRPr="000D0375">
        <w:lastRenderedPageBreak/>
        <w:t xml:space="preserve">обмениваться информацией со многими производителями и различными изделиями. Таким единым информационным пространством может быть </w:t>
      </w:r>
      <w:r w:rsidRPr="000D0375">
        <w:rPr>
          <w:lang w:val="en-US"/>
        </w:rPr>
        <w:t>INTERNET</w:t>
      </w:r>
      <w:r w:rsidRPr="000D0375">
        <w:t xml:space="preserve">, учитывая использование которого, производитель мог бы с каждым изделием поставлять необходимый программный продукт, легко адаптирующийся с информационной системой пользователя и определяющий стандарты обмена, коды доступа и правила использования электронных подписей. </w:t>
      </w:r>
    </w:p>
    <w:p w:rsidR="006130CA" w:rsidRPr="000D0375" w:rsidRDefault="006130CA" w:rsidP="006130CA">
      <w:pPr>
        <w:ind w:firstLine="709"/>
        <w:jc w:val="both"/>
      </w:pPr>
      <w:r>
        <w:t xml:space="preserve">Эффективной технологией технического обслуживания медицинской техники является  </w:t>
      </w:r>
      <w:r w:rsidRPr="00380FAB">
        <w:rPr>
          <w:lang w:val="en-US"/>
        </w:rPr>
        <w:t>Total</w:t>
      </w:r>
      <w:r w:rsidRPr="00380FAB">
        <w:t xml:space="preserve"> </w:t>
      </w:r>
      <w:r w:rsidRPr="00380FAB">
        <w:rPr>
          <w:lang w:val="en-US"/>
        </w:rPr>
        <w:t>Productive</w:t>
      </w:r>
      <w:r w:rsidRPr="00380FAB">
        <w:t xml:space="preserve"> </w:t>
      </w:r>
      <w:r w:rsidRPr="00380FAB">
        <w:rPr>
          <w:lang w:val="en-US"/>
        </w:rPr>
        <w:t>Maintenance</w:t>
      </w:r>
      <w:r w:rsidRPr="00380FAB">
        <w:t xml:space="preserve"> (</w:t>
      </w:r>
      <w:r w:rsidRPr="00380FAB">
        <w:rPr>
          <w:lang w:val="en-US"/>
        </w:rPr>
        <w:t>TPM</w:t>
      </w:r>
      <w:r w:rsidRPr="00380FAB">
        <w:t>)</w:t>
      </w:r>
      <w:r>
        <w:t xml:space="preserve">. По выражению вице-президента Австралийского центра </w:t>
      </w:r>
      <w:r>
        <w:rPr>
          <w:lang w:val="en-US"/>
        </w:rPr>
        <w:t>TPM</w:t>
      </w:r>
      <w:r w:rsidRPr="000D0375">
        <w:t>. Венкатеш (</w:t>
      </w:r>
      <w:r w:rsidRPr="000D0375">
        <w:rPr>
          <w:lang w:val="en-US"/>
        </w:rPr>
        <w:t>J</w:t>
      </w:r>
      <w:r w:rsidRPr="000D0375">
        <w:t xml:space="preserve">. </w:t>
      </w:r>
      <w:r w:rsidRPr="000D0375">
        <w:rPr>
          <w:lang w:val="en-US"/>
        </w:rPr>
        <w:t>Venkatesh</w:t>
      </w:r>
      <w:r w:rsidRPr="000D0375">
        <w:t>)</w:t>
      </w:r>
      <w:r w:rsidRPr="009B1B21">
        <w:t xml:space="preserve"> “</w:t>
      </w:r>
      <w:r w:rsidRPr="000D0375">
        <w:t>ТРМ может рассматриваться как «медицинская наука о машинах»</w:t>
      </w:r>
      <w:r w:rsidRPr="009B1B21">
        <w:t>”</w:t>
      </w:r>
      <w:r>
        <w:t xml:space="preserve"> </w:t>
      </w:r>
      <w:r w:rsidRPr="00380FAB">
        <w:t>[</w:t>
      </w:r>
      <w:r>
        <w:t>44</w:t>
      </w:r>
      <w:r w:rsidRPr="00380FAB">
        <w:t>]</w:t>
      </w:r>
      <w:r w:rsidRPr="000D0375">
        <w:t>.</w:t>
      </w:r>
    </w:p>
    <w:p w:rsidR="006130CA" w:rsidRPr="000D0375" w:rsidRDefault="006130CA" w:rsidP="006130CA">
      <w:pPr>
        <w:ind w:firstLine="709"/>
        <w:jc w:val="both"/>
      </w:pPr>
      <w:r w:rsidRPr="000D0375">
        <w:t>ТРМ – это программа технического обслуживания, которая вовлекает новую определенную концепцию технического обслуживания основных фондов. Цель программы ТРМ – заметно повысить производительность, в тоже время повысить мораль сотрудников и их удовлетворенность работой. ТРМ фокусирует техническое обслуживание как необходимую и жизненно важную часть производства. Техническое обслуживание больше не рассматривается как не доходную деятельность. Отключение оборудования для обслуживания планируется как часть производственного дня и в некоторых случаях, как интегральная часть процесса производства. Цель – свести к минимуму аварийное и неплановое обслуживание оборудования.</w:t>
      </w:r>
    </w:p>
    <w:p w:rsidR="006130CA" w:rsidRPr="000D0375" w:rsidRDefault="006130CA" w:rsidP="006130CA">
      <w:pPr>
        <w:ind w:firstLine="709"/>
        <w:jc w:val="both"/>
      </w:pPr>
      <w:r w:rsidRPr="000D0375">
        <w:t>ТРМ была разработана для достижения следующих целей (Важнейшие из них):</w:t>
      </w:r>
    </w:p>
    <w:p w:rsidR="006130CA" w:rsidRPr="000D0375" w:rsidRDefault="006130CA" w:rsidP="006130CA">
      <w:pPr>
        <w:numPr>
          <w:ilvl w:val="0"/>
          <w:numId w:val="4"/>
        </w:numPr>
        <w:ind w:left="0" w:firstLine="709"/>
        <w:jc w:val="both"/>
      </w:pPr>
      <w:r>
        <w:t>у</w:t>
      </w:r>
      <w:r w:rsidRPr="000D0375">
        <w:t>меньшить потери;</w:t>
      </w:r>
    </w:p>
    <w:p w:rsidR="006130CA" w:rsidRPr="000D0375" w:rsidRDefault="006130CA" w:rsidP="006130CA">
      <w:pPr>
        <w:numPr>
          <w:ilvl w:val="0"/>
          <w:numId w:val="4"/>
        </w:numPr>
        <w:ind w:left="0" w:firstLine="709"/>
        <w:jc w:val="both"/>
      </w:pPr>
      <w:r>
        <w:t>у</w:t>
      </w:r>
      <w:r w:rsidRPr="000D0375">
        <w:t>роизводство товаров и услуг без уменьшения качества;</w:t>
      </w:r>
    </w:p>
    <w:p w:rsidR="006130CA" w:rsidRPr="000D0375" w:rsidRDefault="006130CA" w:rsidP="006130CA">
      <w:pPr>
        <w:numPr>
          <w:ilvl w:val="0"/>
          <w:numId w:val="4"/>
        </w:numPr>
        <w:ind w:left="0" w:firstLine="709"/>
        <w:jc w:val="both"/>
      </w:pPr>
      <w:r>
        <w:t>у</w:t>
      </w:r>
      <w:r w:rsidRPr="000D0375">
        <w:t>меньшение себестоимости</w:t>
      </w:r>
    </w:p>
    <w:p w:rsidR="006130CA" w:rsidRPr="000D0375" w:rsidRDefault="006130CA" w:rsidP="006130CA">
      <w:pPr>
        <w:ind w:firstLine="709"/>
        <w:jc w:val="both"/>
      </w:pPr>
      <w:r>
        <w:t xml:space="preserve">Между </w:t>
      </w:r>
      <w:r w:rsidRPr="000D0375">
        <w:rPr>
          <w:lang w:val="en-US"/>
        </w:rPr>
        <w:t>TQM</w:t>
      </w:r>
      <w:r w:rsidRPr="000D0375">
        <w:t xml:space="preserve"> и ТРМ</w:t>
      </w:r>
      <w:r>
        <w:t xml:space="preserve"> есть с</w:t>
      </w:r>
      <w:r w:rsidRPr="000D0375">
        <w:t>ходство</w:t>
      </w:r>
      <w:r>
        <w:t>, так</w:t>
      </w:r>
      <w:r w:rsidRPr="000D0375">
        <w:t xml:space="preserve"> и различие</w:t>
      </w:r>
      <w:r>
        <w:t>.</w:t>
      </w:r>
      <w:r w:rsidRPr="000D0375">
        <w:t xml:space="preserve"> </w:t>
      </w:r>
    </w:p>
    <w:p w:rsidR="006130CA" w:rsidRPr="000D0375" w:rsidRDefault="006130CA" w:rsidP="006130CA">
      <w:pPr>
        <w:ind w:firstLine="709"/>
        <w:jc w:val="both"/>
      </w:pPr>
      <w:r w:rsidRPr="000D0375">
        <w:t>Программа ТРМ близко схожа с популярной программой «Тотальное Управление Качеством» (</w:t>
      </w:r>
      <w:r w:rsidRPr="000D0375">
        <w:rPr>
          <w:lang w:val="en-US"/>
        </w:rPr>
        <w:t>Total</w:t>
      </w:r>
      <w:r w:rsidRPr="000D0375">
        <w:t xml:space="preserve"> </w:t>
      </w:r>
      <w:r w:rsidRPr="000D0375">
        <w:rPr>
          <w:lang w:val="en-US"/>
        </w:rPr>
        <w:t>Quality</w:t>
      </w:r>
      <w:r w:rsidRPr="000D0375">
        <w:t xml:space="preserve"> </w:t>
      </w:r>
      <w:r w:rsidRPr="000D0375">
        <w:rPr>
          <w:lang w:val="en-US"/>
        </w:rPr>
        <w:t>Management</w:t>
      </w:r>
      <w:r w:rsidRPr="000D0375">
        <w:t xml:space="preserve">) </w:t>
      </w:r>
      <w:r w:rsidRPr="000D0375">
        <w:rPr>
          <w:lang w:val="en-US"/>
        </w:rPr>
        <w:t>TQM</w:t>
      </w:r>
      <w:r w:rsidRPr="000D0375">
        <w:t xml:space="preserve">. Многие инструменты как повышение квалификации персонала, бенгмаркинг, документирование и т.д., используемые в </w:t>
      </w:r>
      <w:r w:rsidRPr="000D0375">
        <w:rPr>
          <w:lang w:val="en-US"/>
        </w:rPr>
        <w:t>TQM</w:t>
      </w:r>
      <w:r w:rsidRPr="000D0375">
        <w:t xml:space="preserve"> применяются для выполнения и оптимизации ТРМ.</w:t>
      </w:r>
    </w:p>
    <w:p w:rsidR="006130CA" w:rsidRPr="000D0375" w:rsidRDefault="006130CA" w:rsidP="006130CA">
      <w:pPr>
        <w:ind w:firstLine="709"/>
        <w:jc w:val="both"/>
      </w:pPr>
      <w:r w:rsidRPr="000D0375">
        <w:t>Обе системы схожи в следующем:</w:t>
      </w:r>
    </w:p>
    <w:p w:rsidR="006130CA" w:rsidRPr="000D0375" w:rsidRDefault="006130CA" w:rsidP="006130CA">
      <w:pPr>
        <w:numPr>
          <w:ilvl w:val="0"/>
          <w:numId w:val="1"/>
        </w:numPr>
        <w:ind w:left="0" w:firstLine="709"/>
        <w:jc w:val="both"/>
      </w:pPr>
      <w:r w:rsidRPr="000D0375">
        <w:t>В обеих программах требуется полное участие руководства высшего уровня</w:t>
      </w:r>
    </w:p>
    <w:p w:rsidR="006130CA" w:rsidRPr="000D0375" w:rsidRDefault="006130CA" w:rsidP="006130CA">
      <w:pPr>
        <w:numPr>
          <w:ilvl w:val="0"/>
          <w:numId w:val="1"/>
        </w:numPr>
        <w:ind w:left="0" w:firstLine="709"/>
        <w:jc w:val="both"/>
      </w:pPr>
      <w:r w:rsidRPr="000D0375">
        <w:t>Сотрудники должны поощряться за инициативу введения улучшений в производственный процесс</w:t>
      </w:r>
    </w:p>
    <w:p w:rsidR="006130CA" w:rsidRPr="000D0375" w:rsidRDefault="006130CA" w:rsidP="006130CA">
      <w:pPr>
        <w:numPr>
          <w:ilvl w:val="0"/>
          <w:numId w:val="1"/>
        </w:numPr>
        <w:ind w:left="0" w:firstLine="709"/>
        <w:jc w:val="both"/>
      </w:pPr>
      <w:r w:rsidRPr="000D0375">
        <w:t>Должен быть принят долгосрочный взгляд на ТРМ, т.к. её внедрение может занять годы, при этом рассматривается как постоянный действующий процесс улучшений. Изменение отношения ответственности сотрудников за их работы, также должны постоянно вестись в сторону улучшения.</w:t>
      </w:r>
    </w:p>
    <w:p w:rsidR="006130CA" w:rsidRPr="000D0375" w:rsidRDefault="006130CA" w:rsidP="006130CA">
      <w:pPr>
        <w:ind w:left="708"/>
        <w:jc w:val="both"/>
      </w:pPr>
      <w:r w:rsidRPr="000D0375">
        <w:t xml:space="preserve">Различие между </w:t>
      </w:r>
      <w:r w:rsidRPr="000D0375">
        <w:rPr>
          <w:lang w:val="en-US"/>
        </w:rPr>
        <w:t>TQM</w:t>
      </w:r>
      <w:r w:rsidRPr="000D0375">
        <w:t xml:space="preserve"> и ТРМ могут быть представлены таблице</w:t>
      </w:r>
      <w:r>
        <w:t xml:space="preserve">й </w:t>
      </w:r>
      <w:r w:rsidRPr="008E566D">
        <w:t>1.2.</w:t>
      </w:r>
    </w:p>
    <w:p w:rsidR="006130CA" w:rsidRPr="00B8600A" w:rsidRDefault="006130CA" w:rsidP="006130CA">
      <w:pPr>
        <w:ind w:left="708"/>
        <w:jc w:val="both"/>
      </w:pPr>
    </w:p>
    <w:p w:rsidR="006130CA" w:rsidRDefault="006130CA" w:rsidP="006130CA">
      <w:pPr>
        <w:ind w:left="708"/>
        <w:jc w:val="both"/>
      </w:pPr>
      <w:r>
        <w:t xml:space="preserve">Таблица </w:t>
      </w:r>
      <w:r w:rsidRPr="008E566D">
        <w:t>1.2</w:t>
      </w:r>
      <w:r>
        <w:t xml:space="preserve"> </w:t>
      </w:r>
      <w:r w:rsidRPr="000D0375">
        <w:t xml:space="preserve">Различие </w:t>
      </w:r>
      <w:r>
        <w:t xml:space="preserve">и сходства </w:t>
      </w:r>
      <w:r w:rsidRPr="000D0375">
        <w:t xml:space="preserve">между </w:t>
      </w:r>
      <w:r w:rsidRPr="000D0375">
        <w:rPr>
          <w:lang w:val="en-US"/>
        </w:rPr>
        <w:t>TQM</w:t>
      </w:r>
      <w:r w:rsidRPr="000D0375">
        <w:t xml:space="preserve"> и ТРМ</w:t>
      </w:r>
    </w:p>
    <w:p w:rsidR="006130CA" w:rsidRPr="000D0375" w:rsidRDefault="006130CA" w:rsidP="006130CA">
      <w:pPr>
        <w:ind w:left="708"/>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2880"/>
        <w:gridCol w:w="2700"/>
      </w:tblGrid>
      <w:tr w:rsidR="006130CA" w:rsidRPr="0089359D" w:rsidTr="00001EDC">
        <w:trPr>
          <w:jc w:val="center"/>
        </w:trPr>
        <w:tc>
          <w:tcPr>
            <w:tcW w:w="2628" w:type="dxa"/>
          </w:tcPr>
          <w:p w:rsidR="006130CA" w:rsidRPr="004918FD" w:rsidRDefault="006130CA" w:rsidP="00001EDC">
            <w:pPr>
              <w:jc w:val="center"/>
              <w:rPr>
                <w:sz w:val="24"/>
                <w:szCs w:val="24"/>
              </w:rPr>
            </w:pPr>
            <w:r w:rsidRPr="004918FD">
              <w:rPr>
                <w:sz w:val="24"/>
                <w:szCs w:val="24"/>
              </w:rPr>
              <w:lastRenderedPageBreak/>
              <w:t>Категория</w:t>
            </w:r>
          </w:p>
        </w:tc>
        <w:tc>
          <w:tcPr>
            <w:tcW w:w="2880" w:type="dxa"/>
          </w:tcPr>
          <w:p w:rsidR="006130CA" w:rsidRPr="004918FD" w:rsidRDefault="006130CA" w:rsidP="00001EDC">
            <w:pPr>
              <w:jc w:val="center"/>
              <w:rPr>
                <w:sz w:val="24"/>
                <w:szCs w:val="24"/>
              </w:rPr>
            </w:pPr>
            <w:r w:rsidRPr="004918FD">
              <w:rPr>
                <w:sz w:val="24"/>
                <w:szCs w:val="24"/>
                <w:lang w:val="en-US"/>
              </w:rPr>
              <w:t>TQM</w:t>
            </w:r>
          </w:p>
        </w:tc>
        <w:tc>
          <w:tcPr>
            <w:tcW w:w="2700" w:type="dxa"/>
          </w:tcPr>
          <w:p w:rsidR="006130CA" w:rsidRPr="004918FD" w:rsidRDefault="006130CA" w:rsidP="00001EDC">
            <w:pPr>
              <w:jc w:val="center"/>
              <w:rPr>
                <w:sz w:val="24"/>
                <w:szCs w:val="24"/>
              </w:rPr>
            </w:pPr>
            <w:r w:rsidRPr="004918FD">
              <w:rPr>
                <w:sz w:val="24"/>
                <w:szCs w:val="24"/>
              </w:rPr>
              <w:t>ТРМ</w:t>
            </w:r>
          </w:p>
        </w:tc>
      </w:tr>
      <w:tr w:rsidR="006130CA" w:rsidRPr="0089359D" w:rsidTr="00001EDC">
        <w:trPr>
          <w:jc w:val="center"/>
        </w:trPr>
        <w:tc>
          <w:tcPr>
            <w:tcW w:w="2628" w:type="dxa"/>
          </w:tcPr>
          <w:p w:rsidR="006130CA" w:rsidRPr="004918FD" w:rsidRDefault="006130CA" w:rsidP="00001EDC">
            <w:pPr>
              <w:jc w:val="center"/>
              <w:rPr>
                <w:sz w:val="24"/>
                <w:szCs w:val="24"/>
              </w:rPr>
            </w:pPr>
            <w:r w:rsidRPr="004918FD">
              <w:rPr>
                <w:sz w:val="24"/>
                <w:szCs w:val="24"/>
              </w:rPr>
              <w:t>Цель</w:t>
            </w:r>
          </w:p>
        </w:tc>
        <w:tc>
          <w:tcPr>
            <w:tcW w:w="2880" w:type="dxa"/>
          </w:tcPr>
          <w:p w:rsidR="006130CA" w:rsidRPr="004918FD" w:rsidRDefault="006130CA" w:rsidP="00001EDC">
            <w:pPr>
              <w:rPr>
                <w:sz w:val="24"/>
                <w:szCs w:val="24"/>
              </w:rPr>
            </w:pPr>
            <w:r w:rsidRPr="004918FD">
              <w:rPr>
                <w:sz w:val="24"/>
                <w:szCs w:val="24"/>
              </w:rPr>
              <w:t>Качество (производство изделий или услуг и эффективность)</w:t>
            </w:r>
          </w:p>
        </w:tc>
        <w:tc>
          <w:tcPr>
            <w:tcW w:w="2700" w:type="dxa"/>
          </w:tcPr>
          <w:p w:rsidR="006130CA" w:rsidRPr="004918FD" w:rsidRDefault="006130CA" w:rsidP="00001EDC">
            <w:pPr>
              <w:rPr>
                <w:sz w:val="24"/>
                <w:szCs w:val="24"/>
              </w:rPr>
            </w:pPr>
            <w:r w:rsidRPr="004918FD">
              <w:rPr>
                <w:sz w:val="24"/>
                <w:szCs w:val="24"/>
              </w:rPr>
              <w:t>Оборудование (ввод в действие и эксплуатацию)</w:t>
            </w:r>
          </w:p>
        </w:tc>
      </w:tr>
      <w:tr w:rsidR="006130CA" w:rsidRPr="0089359D" w:rsidTr="00001EDC">
        <w:trPr>
          <w:jc w:val="center"/>
        </w:trPr>
        <w:tc>
          <w:tcPr>
            <w:tcW w:w="2628" w:type="dxa"/>
          </w:tcPr>
          <w:p w:rsidR="006130CA" w:rsidRPr="004918FD" w:rsidRDefault="006130CA" w:rsidP="00001EDC">
            <w:pPr>
              <w:jc w:val="center"/>
              <w:rPr>
                <w:sz w:val="24"/>
                <w:szCs w:val="24"/>
              </w:rPr>
            </w:pPr>
            <w:r w:rsidRPr="004918FD">
              <w:rPr>
                <w:sz w:val="24"/>
                <w:szCs w:val="24"/>
              </w:rPr>
              <w:t>Средство достижения цели</w:t>
            </w:r>
          </w:p>
        </w:tc>
        <w:tc>
          <w:tcPr>
            <w:tcW w:w="2880" w:type="dxa"/>
          </w:tcPr>
          <w:p w:rsidR="006130CA" w:rsidRPr="004918FD" w:rsidRDefault="006130CA" w:rsidP="00001EDC">
            <w:pPr>
              <w:rPr>
                <w:sz w:val="24"/>
                <w:szCs w:val="24"/>
              </w:rPr>
            </w:pPr>
            <w:r w:rsidRPr="004918FD">
              <w:rPr>
                <w:sz w:val="24"/>
                <w:szCs w:val="24"/>
              </w:rPr>
              <w:t>Систематизировать (упорядочить) менеджмент. Упор на документацию</w:t>
            </w:r>
          </w:p>
        </w:tc>
        <w:tc>
          <w:tcPr>
            <w:tcW w:w="2700" w:type="dxa"/>
          </w:tcPr>
          <w:p w:rsidR="006130CA" w:rsidRPr="004918FD" w:rsidRDefault="006130CA" w:rsidP="00001EDC">
            <w:pPr>
              <w:rPr>
                <w:sz w:val="24"/>
                <w:szCs w:val="24"/>
              </w:rPr>
            </w:pPr>
            <w:r w:rsidRPr="004918FD">
              <w:rPr>
                <w:sz w:val="24"/>
                <w:szCs w:val="24"/>
              </w:rPr>
              <w:t>Участие сотрудников в улучшении. Упор сделан на техническую сторону</w:t>
            </w:r>
          </w:p>
        </w:tc>
      </w:tr>
      <w:tr w:rsidR="006130CA" w:rsidRPr="0089359D" w:rsidTr="00001EDC">
        <w:trPr>
          <w:jc w:val="center"/>
        </w:trPr>
        <w:tc>
          <w:tcPr>
            <w:tcW w:w="2628" w:type="dxa"/>
          </w:tcPr>
          <w:p w:rsidR="006130CA" w:rsidRPr="004918FD" w:rsidRDefault="006130CA" w:rsidP="00001EDC">
            <w:pPr>
              <w:jc w:val="center"/>
              <w:rPr>
                <w:sz w:val="24"/>
                <w:szCs w:val="24"/>
              </w:rPr>
            </w:pPr>
            <w:r w:rsidRPr="004918FD">
              <w:rPr>
                <w:sz w:val="24"/>
                <w:szCs w:val="24"/>
              </w:rPr>
              <w:t>Конечная цель</w:t>
            </w:r>
          </w:p>
        </w:tc>
        <w:tc>
          <w:tcPr>
            <w:tcW w:w="2880" w:type="dxa"/>
          </w:tcPr>
          <w:p w:rsidR="006130CA" w:rsidRPr="004918FD" w:rsidRDefault="006130CA" w:rsidP="00001EDC">
            <w:pPr>
              <w:rPr>
                <w:sz w:val="24"/>
                <w:szCs w:val="24"/>
              </w:rPr>
            </w:pPr>
            <w:r w:rsidRPr="004918FD">
              <w:rPr>
                <w:sz w:val="24"/>
                <w:szCs w:val="24"/>
              </w:rPr>
              <w:t>Качество выпускаемой продукции и услуг</w:t>
            </w:r>
          </w:p>
        </w:tc>
        <w:tc>
          <w:tcPr>
            <w:tcW w:w="2700" w:type="dxa"/>
          </w:tcPr>
          <w:p w:rsidR="006130CA" w:rsidRPr="004918FD" w:rsidRDefault="006130CA" w:rsidP="00001EDC">
            <w:pPr>
              <w:rPr>
                <w:sz w:val="24"/>
                <w:szCs w:val="24"/>
              </w:rPr>
            </w:pPr>
            <w:r w:rsidRPr="004918FD">
              <w:rPr>
                <w:sz w:val="24"/>
                <w:szCs w:val="24"/>
              </w:rPr>
              <w:t>Исключение потерь и отходов</w:t>
            </w:r>
          </w:p>
        </w:tc>
      </w:tr>
    </w:tbl>
    <w:p w:rsidR="006130CA" w:rsidRDefault="006130CA" w:rsidP="006130CA">
      <w:pPr>
        <w:jc w:val="both"/>
      </w:pPr>
      <w:r w:rsidRPr="000D0375">
        <w:tab/>
      </w:r>
      <w:r w:rsidRPr="000D0375">
        <w:tab/>
      </w:r>
    </w:p>
    <w:p w:rsidR="006130CA" w:rsidRPr="009530B0" w:rsidRDefault="006130CA" w:rsidP="006130CA">
      <w:pPr>
        <w:ind w:firstLine="709"/>
        <w:jc w:val="both"/>
      </w:pPr>
      <w:r w:rsidRPr="009530B0">
        <w:t>Существуют следующие типы технического обслуживания:</w:t>
      </w:r>
    </w:p>
    <w:p w:rsidR="006130CA" w:rsidRPr="009530B0" w:rsidRDefault="006130CA" w:rsidP="006130CA">
      <w:pPr>
        <w:numPr>
          <w:ilvl w:val="0"/>
          <w:numId w:val="2"/>
        </w:numPr>
        <w:ind w:left="0" w:firstLine="709"/>
        <w:jc w:val="both"/>
      </w:pPr>
      <w:r w:rsidRPr="009530B0">
        <w:rPr>
          <w:i/>
          <w:lang w:val="en-US"/>
        </w:rPr>
        <w:t>Breakdown</w:t>
      </w:r>
      <w:r w:rsidRPr="009530B0">
        <w:rPr>
          <w:i/>
        </w:rPr>
        <w:t xml:space="preserve"> </w:t>
      </w:r>
      <w:r w:rsidRPr="009530B0">
        <w:rPr>
          <w:i/>
          <w:lang w:val="en-US"/>
        </w:rPr>
        <w:t>maintenance</w:t>
      </w:r>
      <w:r w:rsidRPr="009530B0">
        <w:t xml:space="preserve"> (Обслуживание по отказу).</w:t>
      </w:r>
    </w:p>
    <w:p w:rsidR="006130CA" w:rsidRPr="000D0375" w:rsidRDefault="006130CA" w:rsidP="006130CA">
      <w:pPr>
        <w:ind w:firstLine="709"/>
        <w:jc w:val="both"/>
      </w:pPr>
      <w:r w:rsidRPr="000D0375">
        <w:t>Это означает, что обслуживание производится после выхода его из строя и затем ремонтируется. Такая система может использоваться когда выход из строя оборудования не вызывает значительных потерь в производственном процессе, кроме затрат на ремонт.</w:t>
      </w:r>
    </w:p>
    <w:p w:rsidR="006130CA" w:rsidRPr="000D0375" w:rsidRDefault="006130CA" w:rsidP="006130CA">
      <w:pPr>
        <w:numPr>
          <w:ilvl w:val="0"/>
          <w:numId w:val="2"/>
        </w:numPr>
        <w:ind w:left="0" w:firstLine="709"/>
        <w:jc w:val="both"/>
      </w:pPr>
      <w:r w:rsidRPr="000D0375">
        <w:rPr>
          <w:i/>
          <w:lang w:val="en-US"/>
        </w:rPr>
        <w:t>Preventive</w:t>
      </w:r>
      <w:r w:rsidRPr="000D0375">
        <w:rPr>
          <w:i/>
        </w:rPr>
        <w:t xml:space="preserve"> </w:t>
      </w:r>
      <w:r w:rsidRPr="000D0375">
        <w:rPr>
          <w:i/>
          <w:lang w:val="en-US"/>
        </w:rPr>
        <w:t>maintenance</w:t>
      </w:r>
      <w:r w:rsidRPr="000D0375">
        <w:t xml:space="preserve"> (РМ) (Планово-предупредительное техническое обслуживание).</w:t>
      </w:r>
    </w:p>
    <w:p w:rsidR="006130CA" w:rsidRPr="000D0375" w:rsidRDefault="006130CA" w:rsidP="006130CA">
      <w:pPr>
        <w:ind w:firstLine="709"/>
        <w:jc w:val="both"/>
      </w:pPr>
      <w:r w:rsidRPr="000D0375">
        <w:t>Это ежедневное обслуживание (чистка, проверка, смазка, регулировка), система направленная на поддержание в исправном состоянии оборудование и предотвратить отказ за счет предупреждения износа, периодическое инспектирование или диагностика состояния с целью измерения износа. РМ подразделяется на периодическое и предупредительное техническое обслуживание. Подобно тому, как человеческая жизнь продляется предупредительной медициной.</w:t>
      </w:r>
    </w:p>
    <w:p w:rsidR="006130CA" w:rsidRPr="000D0375" w:rsidRDefault="006130CA" w:rsidP="006130CA">
      <w:pPr>
        <w:ind w:firstLine="709"/>
        <w:jc w:val="both"/>
      </w:pPr>
      <w:r w:rsidRPr="000D0375">
        <w:t>2а. Периодическое техническое обслуживание. (</w:t>
      </w:r>
      <w:r w:rsidRPr="000D0375">
        <w:rPr>
          <w:lang w:val="en-US"/>
        </w:rPr>
        <w:t>Time</w:t>
      </w:r>
      <w:r w:rsidRPr="000D0375">
        <w:t xml:space="preserve"> </w:t>
      </w:r>
      <w:r w:rsidRPr="000D0375">
        <w:rPr>
          <w:lang w:val="en-US"/>
        </w:rPr>
        <w:t>based</w:t>
      </w:r>
      <w:r w:rsidRPr="000D0375">
        <w:t xml:space="preserve"> </w:t>
      </w:r>
      <w:r w:rsidRPr="000D0375">
        <w:rPr>
          <w:lang w:val="en-US"/>
        </w:rPr>
        <w:t>maintenance</w:t>
      </w:r>
      <w:r w:rsidRPr="000D0375">
        <w:t xml:space="preserve"> – </w:t>
      </w:r>
      <w:r w:rsidRPr="000D0375">
        <w:rPr>
          <w:lang w:val="en-US"/>
        </w:rPr>
        <w:t>TBM</w:t>
      </w:r>
      <w:r w:rsidRPr="000D0375">
        <w:t>)</w:t>
      </w:r>
      <w:r>
        <w:t xml:space="preserve">. </w:t>
      </w:r>
      <w:r w:rsidRPr="000D0375">
        <w:t>ТВМ состоит в периодической инспекции, обслуживании, очистки оборудования и замена частей, чтобы предотвратить аварийный отказ и проблемы функционирования.</w:t>
      </w:r>
    </w:p>
    <w:p w:rsidR="006130CA" w:rsidRPr="000D0375" w:rsidRDefault="006130CA" w:rsidP="006130CA">
      <w:pPr>
        <w:ind w:firstLine="709"/>
        <w:jc w:val="both"/>
      </w:pPr>
      <w:r w:rsidRPr="000D0375">
        <w:t>2</w:t>
      </w:r>
      <w:r w:rsidRPr="000D0375">
        <w:rPr>
          <w:lang w:val="en-US"/>
        </w:rPr>
        <w:t>b</w:t>
      </w:r>
      <w:r w:rsidRPr="000D0375">
        <w:t>. Предупредительное техническое обслуживание.Это метод, при котором срок службы основных частей оборудования предсказывается на основе контрольных проверок или диагностики с целью использовать части оборудования до предельного срока службы. В сравнении с периодическим техническим обслуживанием, предупредительное техническое обслуживание основано на техническом состоянии оборудования. Оно основано на управлении трендами путем измерения и анализа данных о износе и использует систему постоянного наблюдения и контроля на основе постоянного мониторинга состояния оборудования.</w:t>
      </w:r>
    </w:p>
    <w:p w:rsidR="006130CA" w:rsidRPr="000D0375" w:rsidRDefault="006130CA" w:rsidP="006130CA">
      <w:pPr>
        <w:numPr>
          <w:ilvl w:val="0"/>
          <w:numId w:val="2"/>
        </w:numPr>
        <w:ind w:left="0" w:firstLine="709"/>
        <w:jc w:val="both"/>
      </w:pPr>
      <w:r w:rsidRPr="000D0375">
        <w:t xml:space="preserve">Корректирующее техническое обслуживание. </w:t>
      </w:r>
    </w:p>
    <w:p w:rsidR="006130CA" w:rsidRPr="000D0375" w:rsidRDefault="006130CA" w:rsidP="006130CA">
      <w:pPr>
        <w:ind w:firstLine="709"/>
        <w:jc w:val="both"/>
      </w:pPr>
      <w:r w:rsidRPr="000D0375">
        <w:t>Предполагает улучшение оборудования и его компонентов так, чтобы увеличить надежность предупредительного технического обслуживания. Оборудование должно перепроектироваться для повышения надёжности и улучшения обслуживаемости.</w:t>
      </w:r>
    </w:p>
    <w:p w:rsidR="006130CA" w:rsidRPr="000D0375" w:rsidRDefault="006130CA" w:rsidP="006130CA">
      <w:pPr>
        <w:numPr>
          <w:ilvl w:val="0"/>
          <w:numId w:val="2"/>
        </w:numPr>
        <w:ind w:left="0" w:firstLine="709"/>
        <w:jc w:val="both"/>
      </w:pPr>
      <w:r w:rsidRPr="000D0375">
        <w:t xml:space="preserve">Предотвращение технического обслуживания </w:t>
      </w:r>
    </w:p>
    <w:p w:rsidR="006130CA" w:rsidRPr="000D0375" w:rsidRDefault="006130CA" w:rsidP="006130CA">
      <w:pPr>
        <w:ind w:firstLine="709"/>
        <w:jc w:val="both"/>
      </w:pPr>
      <w:r w:rsidRPr="000D0375">
        <w:lastRenderedPageBreak/>
        <w:t>Это означает проектирование нового оборудования с учетом недостатков существующих машин с целью минимизации или отсутствия необходимости в техническом обслуживании.</w:t>
      </w:r>
    </w:p>
    <w:p w:rsidR="006130CA" w:rsidRPr="000D0375" w:rsidRDefault="006130CA" w:rsidP="006130CA">
      <w:pPr>
        <w:ind w:firstLine="709"/>
        <w:jc w:val="both"/>
      </w:pPr>
      <w:r w:rsidRPr="000D0375">
        <w:t xml:space="preserve">ТРМ – это инновационная японская концепция. Она возникла на фирме </w:t>
      </w:r>
      <w:r w:rsidRPr="000D0375">
        <w:rPr>
          <w:lang w:val="en-US"/>
        </w:rPr>
        <w:t>Nippodenso</w:t>
      </w:r>
      <w:r w:rsidRPr="000D0375">
        <w:t xml:space="preserve"> после внедрения системы предупредительного технического обслуживания, заимствованной от США</w:t>
      </w:r>
      <w:r>
        <w:t xml:space="preserve"> </w:t>
      </w:r>
      <w:r w:rsidRPr="00380FAB">
        <w:t>[</w:t>
      </w:r>
      <w:r>
        <w:t>44</w:t>
      </w:r>
      <w:r w:rsidRPr="00380FAB">
        <w:t>]</w:t>
      </w:r>
      <w:r w:rsidRPr="000D0375">
        <w:t>.</w:t>
      </w:r>
    </w:p>
    <w:p w:rsidR="006130CA" w:rsidRPr="000D0375" w:rsidRDefault="006130CA" w:rsidP="006130CA">
      <w:pPr>
        <w:ind w:firstLine="709"/>
        <w:jc w:val="both"/>
      </w:pPr>
      <w:r w:rsidRPr="000D0375">
        <w:t>Стратегия предупредительного технического обслуживания предполагает, что операторы работают</w:t>
      </w:r>
      <w:r>
        <w:t>,</w:t>
      </w:r>
      <w:r w:rsidRPr="000D0375">
        <w:t xml:space="preserve"> только используя машины по назначению, а группы технического обслуживания  занимаются работами по обеспечению работоспособности оборудования. Усложнение оборудования и его автоматизация привело к тому, что техническое обслуживание стало проблемой, т.к. привело к необходимости постоянного повышения численности обслуживающего персонала, тогда руководство компании решило, что рутинное обслуживание оборудования должно выполняться самими операторами машин.</w:t>
      </w:r>
      <w:r>
        <w:t xml:space="preserve"> </w:t>
      </w:r>
      <w:r w:rsidRPr="000D0375">
        <w:t>Принцип Автономного технического обслуживания  (</w:t>
      </w:r>
      <w:r w:rsidRPr="000D0375">
        <w:rPr>
          <w:lang w:val="en-US"/>
        </w:rPr>
        <w:t>Autonomous</w:t>
      </w:r>
      <w:r w:rsidRPr="000D0375">
        <w:t xml:space="preserve"> </w:t>
      </w:r>
      <w:r w:rsidRPr="000D0375">
        <w:rPr>
          <w:lang w:val="en-US"/>
        </w:rPr>
        <w:t>maintenance</w:t>
      </w:r>
      <w:r w:rsidRPr="000D0375">
        <w:t>) один из важных особенностей ТРМ. Специализированный персонал технического обслуживания выполняли только сложные работы по техническому обслуживанию и начали заниматься вопросами увеличения надёжности оборудования и внедрения систем Предотвращения ТО и улучшения обслуживаемости, что в комплексе и дало системе имя ТРМ. В системе ТРМ весь персонал участвует в улучшении технического обслуживания</w:t>
      </w:r>
      <w:r>
        <w:t xml:space="preserve"> (см. табл.</w:t>
      </w:r>
      <w:r w:rsidRPr="008E566D">
        <w:t>1.3).</w:t>
      </w:r>
    </w:p>
    <w:p w:rsidR="006130CA" w:rsidRDefault="006130CA" w:rsidP="006130CA">
      <w:pPr>
        <w:jc w:val="both"/>
      </w:pPr>
      <w:r w:rsidRPr="000D0375">
        <w:tab/>
      </w:r>
    </w:p>
    <w:p w:rsidR="006130CA" w:rsidRPr="000D0375" w:rsidRDefault="006130CA" w:rsidP="006130CA">
      <w:pPr>
        <w:jc w:val="both"/>
      </w:pPr>
      <w:r>
        <w:t xml:space="preserve">Таблица </w:t>
      </w:r>
      <w:r w:rsidRPr="008E566D">
        <w:t>1.3</w:t>
      </w:r>
      <w:r>
        <w:t xml:space="preserve"> </w:t>
      </w:r>
      <w:r w:rsidRPr="000D0375">
        <w:t>Цели ТРМ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8"/>
        <w:gridCol w:w="6567"/>
      </w:tblGrid>
      <w:tr w:rsidR="006130CA" w:rsidRPr="004918FD" w:rsidTr="00001EDC">
        <w:tc>
          <w:tcPr>
            <w:tcW w:w="2808" w:type="dxa"/>
          </w:tcPr>
          <w:p w:rsidR="006130CA" w:rsidRPr="004918FD" w:rsidRDefault="006130CA" w:rsidP="00001EDC">
            <w:pPr>
              <w:jc w:val="both"/>
              <w:rPr>
                <w:sz w:val="24"/>
                <w:szCs w:val="24"/>
              </w:rPr>
            </w:pPr>
            <w:r w:rsidRPr="004918FD">
              <w:rPr>
                <w:sz w:val="24"/>
                <w:szCs w:val="24"/>
              </w:rPr>
              <w:t xml:space="preserve"> Мотивированность ТРМ</w:t>
            </w:r>
          </w:p>
        </w:tc>
        <w:tc>
          <w:tcPr>
            <w:tcW w:w="6763" w:type="dxa"/>
          </w:tcPr>
          <w:p w:rsidR="006130CA" w:rsidRPr="004918FD" w:rsidRDefault="006130CA" w:rsidP="006130CA">
            <w:pPr>
              <w:numPr>
                <w:ilvl w:val="0"/>
                <w:numId w:val="5"/>
              </w:numPr>
              <w:jc w:val="both"/>
              <w:rPr>
                <w:sz w:val="24"/>
                <w:szCs w:val="24"/>
              </w:rPr>
            </w:pPr>
            <w:r w:rsidRPr="004918FD">
              <w:rPr>
                <w:sz w:val="24"/>
                <w:szCs w:val="24"/>
              </w:rPr>
              <w:t>Принятие за основу управление жизненного цикла оборудования для улучшения общей производительности основного оборудования.</w:t>
            </w:r>
          </w:p>
          <w:p w:rsidR="006130CA" w:rsidRPr="004918FD" w:rsidRDefault="006130CA" w:rsidP="006130CA">
            <w:pPr>
              <w:numPr>
                <w:ilvl w:val="0"/>
                <w:numId w:val="5"/>
              </w:numPr>
              <w:jc w:val="both"/>
              <w:rPr>
                <w:sz w:val="24"/>
                <w:szCs w:val="24"/>
              </w:rPr>
            </w:pPr>
            <w:r w:rsidRPr="004918FD">
              <w:rPr>
                <w:sz w:val="24"/>
                <w:szCs w:val="24"/>
              </w:rPr>
              <w:t>Улучшение производительности за счет высоко мотивированного персонала, что достигается за счет расширения круга обязанностей.</w:t>
            </w:r>
          </w:p>
          <w:p w:rsidR="006130CA" w:rsidRPr="004918FD" w:rsidRDefault="006130CA" w:rsidP="006130CA">
            <w:pPr>
              <w:numPr>
                <w:ilvl w:val="0"/>
                <w:numId w:val="5"/>
              </w:numPr>
              <w:jc w:val="both"/>
              <w:rPr>
                <w:sz w:val="24"/>
                <w:szCs w:val="24"/>
              </w:rPr>
            </w:pPr>
            <w:r w:rsidRPr="004918FD">
              <w:rPr>
                <w:sz w:val="24"/>
                <w:szCs w:val="24"/>
              </w:rPr>
              <w:t>Использование добровольных небольших групп персонала, определяющих причины простоев, возможные модификации основных средств.</w:t>
            </w:r>
          </w:p>
        </w:tc>
      </w:tr>
      <w:tr w:rsidR="006130CA" w:rsidRPr="004918FD" w:rsidTr="00001EDC">
        <w:tc>
          <w:tcPr>
            <w:tcW w:w="2808" w:type="dxa"/>
          </w:tcPr>
          <w:p w:rsidR="006130CA" w:rsidRPr="004918FD" w:rsidRDefault="006130CA" w:rsidP="00001EDC">
            <w:pPr>
              <w:jc w:val="both"/>
              <w:rPr>
                <w:sz w:val="24"/>
                <w:szCs w:val="24"/>
              </w:rPr>
            </w:pPr>
            <w:r w:rsidRPr="004918FD">
              <w:rPr>
                <w:sz w:val="24"/>
                <w:szCs w:val="24"/>
              </w:rPr>
              <w:t>Уникальность ТРМ</w:t>
            </w:r>
          </w:p>
        </w:tc>
        <w:tc>
          <w:tcPr>
            <w:tcW w:w="6763" w:type="dxa"/>
          </w:tcPr>
          <w:p w:rsidR="006130CA" w:rsidRPr="004918FD" w:rsidRDefault="006130CA" w:rsidP="00001EDC">
            <w:pPr>
              <w:jc w:val="both"/>
              <w:rPr>
                <w:sz w:val="24"/>
                <w:szCs w:val="24"/>
              </w:rPr>
            </w:pPr>
            <w:r w:rsidRPr="004918FD">
              <w:rPr>
                <w:sz w:val="24"/>
                <w:szCs w:val="24"/>
              </w:rPr>
              <w:t>Главное различие между ТРМ и другими концепциями технического обслуживания состоит в том, что операторы (эксплуатационный персонал) также вовлечены в процессы технического обслуживания. Концепция разделения ответственности «Я эксплуатирую» (Эксплуатационный персонал), «Ты ремонтируешь» (Обслуживающий персонал) не является путем следования.</w:t>
            </w:r>
          </w:p>
        </w:tc>
      </w:tr>
      <w:tr w:rsidR="006130CA" w:rsidRPr="004918FD" w:rsidTr="00001EDC">
        <w:tc>
          <w:tcPr>
            <w:tcW w:w="2808" w:type="dxa"/>
          </w:tcPr>
          <w:p w:rsidR="006130CA" w:rsidRPr="004918FD" w:rsidRDefault="006130CA" w:rsidP="00001EDC">
            <w:pPr>
              <w:jc w:val="both"/>
              <w:rPr>
                <w:sz w:val="24"/>
                <w:szCs w:val="24"/>
              </w:rPr>
            </w:pPr>
            <w:r w:rsidRPr="004918FD">
              <w:rPr>
                <w:sz w:val="24"/>
                <w:szCs w:val="24"/>
              </w:rPr>
              <w:t>Прямые выгоды от ТРМ</w:t>
            </w:r>
          </w:p>
        </w:tc>
        <w:tc>
          <w:tcPr>
            <w:tcW w:w="6763" w:type="dxa"/>
          </w:tcPr>
          <w:p w:rsidR="006130CA" w:rsidRPr="004918FD" w:rsidRDefault="006130CA" w:rsidP="006130CA">
            <w:pPr>
              <w:numPr>
                <w:ilvl w:val="0"/>
                <w:numId w:val="6"/>
              </w:numPr>
              <w:jc w:val="both"/>
              <w:rPr>
                <w:sz w:val="24"/>
                <w:szCs w:val="24"/>
              </w:rPr>
            </w:pPr>
            <w:r w:rsidRPr="004918FD">
              <w:rPr>
                <w:sz w:val="24"/>
                <w:szCs w:val="24"/>
              </w:rPr>
              <w:t>Увеличение производительности и ОРЕ (</w:t>
            </w:r>
            <w:r w:rsidRPr="004918FD">
              <w:rPr>
                <w:sz w:val="24"/>
                <w:szCs w:val="24"/>
                <w:lang w:val="en-US"/>
              </w:rPr>
              <w:t>Overall</w:t>
            </w:r>
            <w:r w:rsidRPr="004918FD">
              <w:rPr>
                <w:sz w:val="24"/>
                <w:szCs w:val="24"/>
              </w:rPr>
              <w:t xml:space="preserve"> </w:t>
            </w:r>
            <w:r w:rsidRPr="004918FD">
              <w:rPr>
                <w:sz w:val="24"/>
                <w:szCs w:val="24"/>
                <w:lang w:val="en-US"/>
              </w:rPr>
              <w:t>Plant</w:t>
            </w:r>
            <w:r w:rsidRPr="004918FD">
              <w:rPr>
                <w:sz w:val="24"/>
                <w:szCs w:val="24"/>
              </w:rPr>
              <w:t xml:space="preserve"> </w:t>
            </w:r>
            <w:r w:rsidRPr="004918FD">
              <w:rPr>
                <w:sz w:val="24"/>
                <w:szCs w:val="24"/>
                <w:lang w:val="en-US"/>
              </w:rPr>
              <w:t>Efficiencies</w:t>
            </w:r>
            <w:r w:rsidRPr="004918FD">
              <w:rPr>
                <w:sz w:val="24"/>
                <w:szCs w:val="24"/>
              </w:rPr>
              <w:t>) Общая производительность предприятия в 1,5</w:t>
            </w:r>
            <w:r w:rsidRPr="004918FD">
              <w:rPr>
                <w:sz w:val="24"/>
                <w:szCs w:val="24"/>
              </w:rPr>
              <w:sym w:font="Symbol" w:char="F0B8"/>
            </w:r>
            <w:r w:rsidRPr="004918FD">
              <w:rPr>
                <w:sz w:val="24"/>
                <w:szCs w:val="24"/>
              </w:rPr>
              <w:t>2 раза.</w:t>
            </w:r>
          </w:p>
          <w:p w:rsidR="006130CA" w:rsidRPr="004918FD" w:rsidRDefault="006130CA" w:rsidP="006130CA">
            <w:pPr>
              <w:numPr>
                <w:ilvl w:val="0"/>
                <w:numId w:val="6"/>
              </w:numPr>
              <w:jc w:val="both"/>
              <w:rPr>
                <w:sz w:val="24"/>
                <w:szCs w:val="24"/>
              </w:rPr>
            </w:pPr>
            <w:r w:rsidRPr="004918FD">
              <w:rPr>
                <w:sz w:val="24"/>
                <w:szCs w:val="24"/>
              </w:rPr>
              <w:t>Улучшение качества пользователей предприятия.</w:t>
            </w:r>
          </w:p>
          <w:p w:rsidR="006130CA" w:rsidRPr="004918FD" w:rsidRDefault="006130CA" w:rsidP="006130CA">
            <w:pPr>
              <w:numPr>
                <w:ilvl w:val="0"/>
                <w:numId w:val="6"/>
              </w:numPr>
              <w:jc w:val="both"/>
              <w:rPr>
                <w:sz w:val="24"/>
                <w:szCs w:val="24"/>
              </w:rPr>
            </w:pPr>
            <w:r w:rsidRPr="004918FD">
              <w:rPr>
                <w:sz w:val="24"/>
                <w:szCs w:val="24"/>
              </w:rPr>
              <w:t>Уменьшение затрат до 30%.</w:t>
            </w:r>
          </w:p>
          <w:p w:rsidR="006130CA" w:rsidRPr="004918FD" w:rsidRDefault="006130CA" w:rsidP="006130CA">
            <w:pPr>
              <w:numPr>
                <w:ilvl w:val="0"/>
                <w:numId w:val="6"/>
              </w:numPr>
              <w:jc w:val="both"/>
              <w:rPr>
                <w:sz w:val="24"/>
                <w:szCs w:val="24"/>
              </w:rPr>
            </w:pPr>
            <w:r w:rsidRPr="004918FD">
              <w:rPr>
                <w:sz w:val="24"/>
                <w:szCs w:val="24"/>
              </w:rPr>
              <w:t>Удовлетворение потребности пользователей до 100%. (Получение высокого качества в требуемое время при требуемом качестве).</w:t>
            </w:r>
          </w:p>
          <w:p w:rsidR="006130CA" w:rsidRPr="004918FD" w:rsidRDefault="006130CA" w:rsidP="006130CA">
            <w:pPr>
              <w:numPr>
                <w:ilvl w:val="0"/>
                <w:numId w:val="6"/>
              </w:numPr>
              <w:jc w:val="both"/>
              <w:rPr>
                <w:sz w:val="24"/>
                <w:szCs w:val="24"/>
              </w:rPr>
            </w:pPr>
            <w:r w:rsidRPr="004918FD">
              <w:rPr>
                <w:sz w:val="24"/>
                <w:szCs w:val="24"/>
              </w:rPr>
              <w:lastRenderedPageBreak/>
              <w:t>Уменьшение аварийных ситуаций.</w:t>
            </w:r>
          </w:p>
          <w:p w:rsidR="006130CA" w:rsidRPr="004918FD" w:rsidRDefault="006130CA" w:rsidP="006130CA">
            <w:pPr>
              <w:numPr>
                <w:ilvl w:val="0"/>
                <w:numId w:val="6"/>
              </w:numPr>
              <w:jc w:val="both"/>
              <w:rPr>
                <w:sz w:val="24"/>
                <w:szCs w:val="24"/>
              </w:rPr>
            </w:pPr>
            <w:r w:rsidRPr="004918FD">
              <w:rPr>
                <w:sz w:val="24"/>
                <w:szCs w:val="24"/>
              </w:rPr>
              <w:t>Следование требованиям и нормативам загрязнения окружающей среды.</w:t>
            </w:r>
          </w:p>
        </w:tc>
      </w:tr>
      <w:tr w:rsidR="006130CA" w:rsidRPr="004918FD" w:rsidTr="00001EDC">
        <w:tc>
          <w:tcPr>
            <w:tcW w:w="2808" w:type="dxa"/>
          </w:tcPr>
          <w:p w:rsidR="006130CA" w:rsidRPr="004918FD" w:rsidRDefault="006130CA" w:rsidP="00001EDC">
            <w:pPr>
              <w:jc w:val="both"/>
              <w:rPr>
                <w:sz w:val="24"/>
                <w:szCs w:val="24"/>
              </w:rPr>
            </w:pPr>
            <w:r w:rsidRPr="004918FD">
              <w:rPr>
                <w:sz w:val="24"/>
                <w:szCs w:val="24"/>
              </w:rPr>
              <w:lastRenderedPageBreak/>
              <w:t>Косвенные выгоды от ТРМ</w:t>
            </w:r>
          </w:p>
        </w:tc>
        <w:tc>
          <w:tcPr>
            <w:tcW w:w="6763" w:type="dxa"/>
          </w:tcPr>
          <w:p w:rsidR="006130CA" w:rsidRPr="004918FD" w:rsidRDefault="006130CA" w:rsidP="006130CA">
            <w:pPr>
              <w:numPr>
                <w:ilvl w:val="0"/>
                <w:numId w:val="7"/>
              </w:numPr>
              <w:jc w:val="both"/>
              <w:rPr>
                <w:sz w:val="24"/>
                <w:szCs w:val="24"/>
              </w:rPr>
            </w:pPr>
            <w:r w:rsidRPr="004918FD">
              <w:rPr>
                <w:sz w:val="24"/>
                <w:szCs w:val="24"/>
              </w:rPr>
              <w:t>Более высокий уровень уверенности в своей работе персонала предприятия.</w:t>
            </w:r>
          </w:p>
          <w:p w:rsidR="006130CA" w:rsidRPr="004918FD" w:rsidRDefault="006130CA" w:rsidP="006130CA">
            <w:pPr>
              <w:numPr>
                <w:ilvl w:val="0"/>
                <w:numId w:val="7"/>
              </w:numPr>
              <w:jc w:val="both"/>
              <w:rPr>
                <w:sz w:val="24"/>
                <w:szCs w:val="24"/>
              </w:rPr>
            </w:pPr>
            <w:r w:rsidRPr="004918FD">
              <w:rPr>
                <w:sz w:val="24"/>
                <w:szCs w:val="24"/>
              </w:rPr>
              <w:t>Поддержание рабочих мест персонала чистым, опрятным и привлекательным.</w:t>
            </w:r>
          </w:p>
          <w:p w:rsidR="006130CA" w:rsidRPr="004918FD" w:rsidRDefault="006130CA" w:rsidP="006130CA">
            <w:pPr>
              <w:numPr>
                <w:ilvl w:val="0"/>
                <w:numId w:val="7"/>
              </w:numPr>
              <w:jc w:val="both"/>
              <w:rPr>
                <w:sz w:val="24"/>
                <w:szCs w:val="24"/>
              </w:rPr>
            </w:pPr>
            <w:r w:rsidRPr="004918FD">
              <w:rPr>
                <w:sz w:val="24"/>
                <w:szCs w:val="24"/>
              </w:rPr>
              <w:t>Улучшенное изменение на взгляд по отношению к эксплуатационному персоналу.</w:t>
            </w:r>
          </w:p>
          <w:p w:rsidR="006130CA" w:rsidRPr="004918FD" w:rsidRDefault="006130CA" w:rsidP="006130CA">
            <w:pPr>
              <w:numPr>
                <w:ilvl w:val="0"/>
                <w:numId w:val="7"/>
              </w:numPr>
              <w:jc w:val="both"/>
              <w:rPr>
                <w:sz w:val="24"/>
                <w:szCs w:val="24"/>
              </w:rPr>
            </w:pPr>
            <w:r w:rsidRPr="004918FD">
              <w:rPr>
                <w:sz w:val="24"/>
                <w:szCs w:val="24"/>
              </w:rPr>
              <w:t>Достижение цели работая, как команда.</w:t>
            </w:r>
          </w:p>
          <w:p w:rsidR="006130CA" w:rsidRPr="004918FD" w:rsidRDefault="006130CA" w:rsidP="006130CA">
            <w:pPr>
              <w:numPr>
                <w:ilvl w:val="0"/>
                <w:numId w:val="7"/>
              </w:numPr>
              <w:jc w:val="both"/>
              <w:rPr>
                <w:sz w:val="24"/>
                <w:szCs w:val="24"/>
              </w:rPr>
            </w:pPr>
            <w:r w:rsidRPr="004918FD">
              <w:rPr>
                <w:sz w:val="24"/>
                <w:szCs w:val="24"/>
              </w:rPr>
              <w:t>Расширение горизонтов новой концепции во всех отраслях организации.</w:t>
            </w:r>
          </w:p>
          <w:p w:rsidR="006130CA" w:rsidRPr="004918FD" w:rsidRDefault="006130CA" w:rsidP="006130CA">
            <w:pPr>
              <w:numPr>
                <w:ilvl w:val="0"/>
                <w:numId w:val="7"/>
              </w:numPr>
              <w:jc w:val="both"/>
              <w:rPr>
                <w:sz w:val="24"/>
                <w:szCs w:val="24"/>
              </w:rPr>
            </w:pPr>
            <w:r w:rsidRPr="004918FD">
              <w:rPr>
                <w:sz w:val="24"/>
                <w:szCs w:val="24"/>
              </w:rPr>
              <w:t>Персонал делится знаниями и опытом.</w:t>
            </w:r>
          </w:p>
          <w:p w:rsidR="006130CA" w:rsidRPr="004918FD" w:rsidRDefault="006130CA" w:rsidP="006130CA">
            <w:pPr>
              <w:numPr>
                <w:ilvl w:val="0"/>
                <w:numId w:val="7"/>
              </w:numPr>
              <w:jc w:val="both"/>
              <w:rPr>
                <w:sz w:val="24"/>
                <w:szCs w:val="24"/>
              </w:rPr>
            </w:pPr>
            <w:r w:rsidRPr="004918FD">
              <w:rPr>
                <w:sz w:val="24"/>
                <w:szCs w:val="24"/>
              </w:rPr>
              <w:t>Персонал чувствует себя владельцем оборудования.</w:t>
            </w:r>
          </w:p>
        </w:tc>
      </w:tr>
    </w:tbl>
    <w:p w:rsidR="006130CA" w:rsidRPr="004918FD" w:rsidRDefault="006130CA" w:rsidP="006130CA">
      <w:pPr>
        <w:jc w:val="both"/>
        <w:rPr>
          <w:sz w:val="24"/>
          <w:szCs w:val="24"/>
        </w:rPr>
      </w:pPr>
    </w:p>
    <w:p w:rsidR="006130CA" w:rsidRPr="00660DC8" w:rsidRDefault="006130CA" w:rsidP="006130CA">
      <w:pPr>
        <w:ind w:firstLine="708"/>
        <w:jc w:val="both"/>
      </w:pPr>
      <w:r w:rsidRPr="000D0375">
        <w:t>Общая</w:t>
      </w:r>
      <w:r w:rsidRPr="00660DC8">
        <w:t xml:space="preserve"> </w:t>
      </w:r>
      <w:r w:rsidRPr="000D0375">
        <w:t>эффективность</w:t>
      </w:r>
      <w:r w:rsidRPr="00660DC8">
        <w:t xml:space="preserve"> </w:t>
      </w:r>
      <w:r w:rsidRPr="000D0375">
        <w:t>оборудования</w:t>
      </w:r>
      <w:r w:rsidRPr="00660DC8">
        <w:t xml:space="preserve"> (</w:t>
      </w:r>
      <w:r w:rsidRPr="000D0375">
        <w:rPr>
          <w:lang w:val="en-US"/>
        </w:rPr>
        <w:t>OEE</w:t>
      </w:r>
      <w:r w:rsidRPr="00660DC8">
        <w:t xml:space="preserve"> (</w:t>
      </w:r>
      <w:r w:rsidRPr="000D0375">
        <w:rPr>
          <w:lang w:val="en-US"/>
        </w:rPr>
        <w:t>Overall</w:t>
      </w:r>
      <w:r w:rsidRPr="00660DC8">
        <w:t xml:space="preserve"> </w:t>
      </w:r>
      <w:r w:rsidRPr="000D0375">
        <w:rPr>
          <w:lang w:val="en-US"/>
        </w:rPr>
        <w:t>Equipment</w:t>
      </w:r>
      <w:r w:rsidRPr="00660DC8">
        <w:t xml:space="preserve"> </w:t>
      </w:r>
      <w:r w:rsidRPr="000D0375">
        <w:rPr>
          <w:lang w:val="en-US"/>
        </w:rPr>
        <w:t>Efficiency</w:t>
      </w:r>
      <w:r w:rsidRPr="00660DC8">
        <w:t>)</w:t>
      </w:r>
      <w:r>
        <w:t xml:space="preserve"> определяется выражением.</w:t>
      </w:r>
    </w:p>
    <w:p w:rsidR="006130CA" w:rsidRPr="000D0375" w:rsidRDefault="006130CA" w:rsidP="006130CA">
      <w:pPr>
        <w:ind w:left="1416"/>
        <w:jc w:val="both"/>
      </w:pPr>
      <w:r w:rsidRPr="000D0375">
        <w:t xml:space="preserve">ОЕЕ = А </w:t>
      </w:r>
      <w:r w:rsidRPr="000D0375">
        <w:sym w:font="Symbol" w:char="F0B4"/>
      </w:r>
      <w:r w:rsidRPr="000D0375">
        <w:t xml:space="preserve"> РЕ </w:t>
      </w:r>
      <w:r w:rsidRPr="000D0375">
        <w:sym w:font="Symbol" w:char="F0B4"/>
      </w:r>
      <w:r w:rsidRPr="000D0375">
        <w:t xml:space="preserve"> </w:t>
      </w:r>
      <w:r w:rsidRPr="000D0375">
        <w:rPr>
          <w:lang w:val="en-US"/>
        </w:rPr>
        <w:t>Q</w:t>
      </w:r>
    </w:p>
    <w:p w:rsidR="006130CA" w:rsidRPr="000D0375" w:rsidRDefault="006130CA" w:rsidP="006130CA">
      <w:pPr>
        <w:jc w:val="both"/>
      </w:pPr>
      <w:r w:rsidRPr="000D0375">
        <w:tab/>
        <w:t>А – готовность машины (оборудования)</w:t>
      </w:r>
    </w:p>
    <w:p w:rsidR="006130CA" w:rsidRPr="000D0375" w:rsidRDefault="006130CA" w:rsidP="006130CA">
      <w:pPr>
        <w:jc w:val="both"/>
      </w:pPr>
      <w:r w:rsidRPr="000D0375">
        <w:tab/>
        <w:t>Готовность – это отношения времени, когда машина действительно доступна за вычетом времени, когда машина должна быть доступна.</w:t>
      </w:r>
    </w:p>
    <w:p w:rsidR="006130CA" w:rsidRPr="000D0375" w:rsidRDefault="006130CA" w:rsidP="006130CA">
      <w:pPr>
        <w:jc w:val="both"/>
      </w:pPr>
      <w:r w:rsidRPr="000D0375">
        <w:tab/>
      </w:r>
      <w:r w:rsidRPr="000D0375">
        <w:tab/>
        <w:t>А = (</w:t>
      </w:r>
      <w:r w:rsidRPr="000D0375">
        <w:rPr>
          <w:lang w:val="en-US"/>
        </w:rPr>
        <w:t>MTBF</w:t>
      </w:r>
      <w:r w:rsidRPr="000D0375">
        <w:t xml:space="preserve"> – </w:t>
      </w:r>
      <w:r w:rsidRPr="000D0375">
        <w:rPr>
          <w:lang w:val="en-US"/>
        </w:rPr>
        <w:t>MTTR</w:t>
      </w:r>
      <w:r w:rsidRPr="000D0375">
        <w:t xml:space="preserve">) / </w:t>
      </w:r>
      <w:r w:rsidRPr="000D0375">
        <w:rPr>
          <w:lang w:val="en-US"/>
        </w:rPr>
        <w:t>MTBF</w:t>
      </w:r>
    </w:p>
    <w:p w:rsidR="006130CA" w:rsidRPr="000D0375" w:rsidRDefault="006130CA" w:rsidP="006130CA">
      <w:pPr>
        <w:jc w:val="both"/>
      </w:pPr>
      <w:r w:rsidRPr="000D0375">
        <w:tab/>
      </w:r>
      <w:r w:rsidRPr="000D0375">
        <w:rPr>
          <w:lang w:val="en-US"/>
        </w:rPr>
        <w:t>MTBF</w:t>
      </w:r>
      <w:r w:rsidRPr="00660DC8">
        <w:t xml:space="preserve"> ( </w:t>
      </w:r>
      <w:r w:rsidRPr="000D0375">
        <w:t>среднее</w:t>
      </w:r>
      <w:r w:rsidRPr="00660DC8">
        <w:t xml:space="preserve"> </w:t>
      </w:r>
      <w:r w:rsidRPr="000D0375">
        <w:t>время</w:t>
      </w:r>
      <w:r w:rsidRPr="00660DC8">
        <w:t xml:space="preserve"> </w:t>
      </w:r>
      <w:r w:rsidRPr="000D0375">
        <w:t>между</w:t>
      </w:r>
      <w:r w:rsidRPr="00660DC8">
        <w:t xml:space="preserve"> </w:t>
      </w:r>
      <w:r w:rsidRPr="000D0375">
        <w:t>отказами</w:t>
      </w:r>
      <w:r w:rsidRPr="00660DC8">
        <w:t>) =</w:t>
      </w:r>
      <w:r>
        <w:rPr>
          <w:lang w:val="en-US"/>
        </w:rPr>
        <w:t>Total</w:t>
      </w:r>
      <w:r w:rsidRPr="00660DC8">
        <w:t xml:space="preserve"> </w:t>
      </w:r>
      <w:r>
        <w:rPr>
          <w:lang w:val="en-US"/>
        </w:rPr>
        <w:t>Running</w:t>
      </w:r>
      <w:r w:rsidRPr="00660DC8">
        <w:t xml:space="preserve"> </w:t>
      </w:r>
      <w:r>
        <w:rPr>
          <w:lang w:val="en-US"/>
        </w:rPr>
        <w:t>Time</w:t>
      </w:r>
      <w:r w:rsidRPr="00660DC8">
        <w:t xml:space="preserve"> / </w:t>
      </w:r>
      <w:r w:rsidRPr="000D0375">
        <w:rPr>
          <w:lang w:val="en-US"/>
        </w:rPr>
        <w:t>Number</w:t>
      </w:r>
      <w:r w:rsidRPr="00660DC8">
        <w:t xml:space="preserve"> </w:t>
      </w:r>
      <w:r w:rsidRPr="000D0375">
        <w:rPr>
          <w:lang w:val="en-US"/>
        </w:rPr>
        <w:t>of</w:t>
      </w:r>
      <w:r w:rsidRPr="00660DC8">
        <w:t xml:space="preserve">  </w:t>
      </w:r>
      <w:r>
        <w:rPr>
          <w:lang w:val="en-US"/>
        </w:rPr>
        <w:t>Failures</w:t>
      </w:r>
      <w:r>
        <w:t xml:space="preserve"> (Общее время работы</w:t>
      </w:r>
      <w:r w:rsidRPr="000D0375">
        <w:t xml:space="preserve"> / Количество отказов)</w:t>
      </w:r>
      <w:r>
        <w:t>.</w:t>
      </w:r>
    </w:p>
    <w:p w:rsidR="006130CA" w:rsidRPr="009B1B21" w:rsidRDefault="006130CA" w:rsidP="006130CA">
      <w:pPr>
        <w:ind w:firstLine="708"/>
        <w:jc w:val="both"/>
        <w:rPr>
          <w:lang w:val="en-US"/>
        </w:rPr>
      </w:pPr>
      <w:r w:rsidRPr="000D0375">
        <w:rPr>
          <w:lang w:val="en-US"/>
        </w:rPr>
        <w:t>MTTR – (Mean Time to Repair) (</w:t>
      </w:r>
      <w:r w:rsidRPr="000D0375">
        <w:t>Среднее</w:t>
      </w:r>
      <w:r w:rsidRPr="000D0375">
        <w:rPr>
          <w:lang w:val="en-US"/>
        </w:rPr>
        <w:t xml:space="preserve"> </w:t>
      </w:r>
      <w:r w:rsidRPr="000D0375">
        <w:t>время</w:t>
      </w:r>
      <w:r w:rsidRPr="000D0375">
        <w:rPr>
          <w:lang w:val="en-US"/>
        </w:rPr>
        <w:t xml:space="preserve"> </w:t>
      </w:r>
      <w:r w:rsidRPr="000D0375">
        <w:t>ремонтов</w:t>
      </w:r>
      <w:r w:rsidRPr="000D0375">
        <w:rPr>
          <w:lang w:val="en-US"/>
        </w:rPr>
        <w:t>)</w:t>
      </w:r>
    </w:p>
    <w:p w:rsidR="006130CA" w:rsidRDefault="006130CA" w:rsidP="006130CA">
      <w:pPr>
        <w:ind w:left="708" w:firstLine="708"/>
        <w:jc w:val="both"/>
      </w:pPr>
      <w:r>
        <w:t>Одна из моделей о</w:t>
      </w:r>
      <w:r w:rsidRPr="000D0375">
        <w:t>рганизационн</w:t>
      </w:r>
      <w:r>
        <w:t>ой</w:t>
      </w:r>
      <w:r w:rsidRPr="000D0375">
        <w:t xml:space="preserve"> структур</w:t>
      </w:r>
      <w:r>
        <w:t>ы</w:t>
      </w:r>
      <w:r w:rsidRPr="000D0375">
        <w:t xml:space="preserve"> предприятия использующего ТРМ</w:t>
      </w:r>
      <w:r>
        <w:t xml:space="preserve"> представлена на рисунке </w:t>
      </w:r>
      <w:r w:rsidRPr="008E566D">
        <w:t>1.8</w:t>
      </w:r>
      <w:r>
        <w:t xml:space="preserve"> .</w:t>
      </w:r>
    </w:p>
    <w:p w:rsidR="006130CA" w:rsidRDefault="006130CA" w:rsidP="006130CA">
      <w:pPr>
        <w:ind w:left="708" w:firstLine="708"/>
        <w:jc w:val="both"/>
      </w:pPr>
    </w:p>
    <w:p w:rsidR="006130CA" w:rsidRDefault="006130CA" w:rsidP="006130CA">
      <w:pPr>
        <w:ind w:left="708" w:firstLine="708"/>
        <w:jc w:val="both"/>
      </w:pPr>
    </w:p>
    <w:p w:rsidR="006130CA" w:rsidRDefault="006130CA" w:rsidP="006130CA">
      <w:pPr>
        <w:ind w:left="708" w:firstLine="708"/>
        <w:jc w:val="both"/>
      </w:pPr>
    </w:p>
    <w:p w:rsidR="006130CA" w:rsidRDefault="006130CA" w:rsidP="006130CA">
      <w:pPr>
        <w:ind w:left="708" w:firstLine="708"/>
        <w:jc w:val="both"/>
      </w:pPr>
    </w:p>
    <w:p w:rsidR="006130CA" w:rsidRDefault="006130CA" w:rsidP="006130CA">
      <w:pPr>
        <w:ind w:left="708" w:firstLine="708"/>
        <w:jc w:val="both"/>
      </w:pPr>
    </w:p>
    <w:p w:rsidR="006130CA" w:rsidRPr="000D0375" w:rsidRDefault="006130CA" w:rsidP="006130CA">
      <w:pPr>
        <w:ind w:firstLine="708"/>
        <w:jc w:val="both"/>
      </w:pPr>
    </w:p>
    <w:p w:rsidR="006130CA" w:rsidRPr="000D0375" w:rsidRDefault="006130CA" w:rsidP="006130CA">
      <w:pPr>
        <w:ind w:firstLine="708"/>
        <w:jc w:val="both"/>
      </w:pPr>
      <w:r w:rsidRPr="000D0375">
        <w:rPr>
          <w:noProof/>
          <w:lang w:eastAsia="ru-RU"/>
        </w:rPr>
        <mc:AlternateContent>
          <mc:Choice Requires="wpg">
            <w:drawing>
              <wp:anchor distT="0" distB="0" distL="114300" distR="114300" simplePos="0" relativeHeight="251660288" behindDoc="0" locked="0" layoutInCell="1" allowOverlap="1">
                <wp:simplePos x="0" y="0"/>
                <wp:positionH relativeFrom="column">
                  <wp:posOffset>-114300</wp:posOffset>
                </wp:positionH>
                <wp:positionV relativeFrom="paragraph">
                  <wp:posOffset>6350</wp:posOffset>
                </wp:positionV>
                <wp:extent cx="5829300" cy="2845435"/>
                <wp:effectExtent l="13335" t="6985" r="5715" b="5080"/>
                <wp:wrapNone/>
                <wp:docPr id="69" name="Группа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2845435"/>
                          <a:chOff x="1521" y="7254"/>
                          <a:chExt cx="9180" cy="3780"/>
                        </a:xfrm>
                      </wpg:grpSpPr>
                      <wps:wsp>
                        <wps:cNvPr id="70" name="Text Box 59"/>
                        <wps:cNvSpPr txBox="1">
                          <a:spLocks noChangeArrowheads="1"/>
                        </wps:cNvSpPr>
                        <wps:spPr bwMode="auto">
                          <a:xfrm>
                            <a:off x="3501" y="7254"/>
                            <a:ext cx="2520" cy="72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sidRPr="00107B99">
                                <w:rPr>
                                  <w:sz w:val="24"/>
                                  <w:szCs w:val="24"/>
                                </w:rPr>
                                <w:t>Отдел ТРМ</w:t>
                              </w:r>
                            </w:p>
                          </w:txbxContent>
                        </wps:txbx>
                        <wps:bodyPr rot="0" vert="horz" wrap="square" lIns="91440" tIns="45720" rIns="91440" bIns="45720" anchor="t" anchorCtr="0" upright="1">
                          <a:noAutofit/>
                        </wps:bodyPr>
                      </wps:wsp>
                      <wps:wsp>
                        <wps:cNvPr id="71" name="Text Box 60"/>
                        <wps:cNvSpPr txBox="1">
                          <a:spLocks noChangeArrowheads="1"/>
                        </wps:cNvSpPr>
                        <wps:spPr bwMode="auto">
                          <a:xfrm>
                            <a:off x="6381" y="7254"/>
                            <a:ext cx="2520" cy="72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sidRPr="00107B99">
                                <w:rPr>
                                  <w:sz w:val="24"/>
                                  <w:szCs w:val="24"/>
                                </w:rPr>
                                <w:t>Менеджер по управлению ТРМ</w:t>
                              </w:r>
                            </w:p>
                          </w:txbxContent>
                        </wps:txbx>
                        <wps:bodyPr rot="0" vert="horz" wrap="square" lIns="91440" tIns="45720" rIns="91440" bIns="45720" anchor="t" anchorCtr="0" upright="1">
                          <a:noAutofit/>
                        </wps:bodyPr>
                      </wps:wsp>
                      <wps:wsp>
                        <wps:cNvPr id="72" name="Text Box 61"/>
                        <wps:cNvSpPr txBox="1">
                          <a:spLocks noChangeArrowheads="1"/>
                        </wps:cNvSpPr>
                        <wps:spPr bwMode="auto">
                          <a:xfrm>
                            <a:off x="2061" y="8694"/>
                            <a:ext cx="1440" cy="72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lang w:val="en-US"/>
                                </w:rPr>
                              </w:pPr>
                              <w:r w:rsidRPr="00107B99">
                                <w:rPr>
                                  <w:sz w:val="24"/>
                                  <w:szCs w:val="24"/>
                                </w:rPr>
                                <w:t xml:space="preserve">5, </w:t>
                              </w:r>
                              <w:r w:rsidRPr="00107B99">
                                <w:rPr>
                                  <w:sz w:val="24"/>
                                  <w:szCs w:val="24"/>
                                  <w:lang w:val="en-US"/>
                                </w:rPr>
                                <w:t>S</w:t>
                              </w:r>
                            </w:p>
                          </w:txbxContent>
                        </wps:txbx>
                        <wps:bodyPr rot="0" vert="horz" wrap="square" lIns="91440" tIns="45720" rIns="91440" bIns="45720" anchor="t" anchorCtr="0" upright="1">
                          <a:noAutofit/>
                        </wps:bodyPr>
                      </wps:wsp>
                      <wps:wsp>
                        <wps:cNvPr id="73" name="Text Box 62"/>
                        <wps:cNvSpPr txBox="1">
                          <a:spLocks noChangeArrowheads="1"/>
                        </wps:cNvSpPr>
                        <wps:spPr bwMode="auto">
                          <a:xfrm>
                            <a:off x="3861" y="8694"/>
                            <a:ext cx="1800" cy="72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sidRPr="00107B99">
                                <w:rPr>
                                  <w:sz w:val="24"/>
                                  <w:szCs w:val="24"/>
                                </w:rPr>
                                <w:t>Автономное ТО</w:t>
                              </w:r>
                            </w:p>
                          </w:txbxContent>
                        </wps:txbx>
                        <wps:bodyPr rot="0" vert="horz" wrap="square" lIns="91440" tIns="45720" rIns="91440" bIns="45720" anchor="t" anchorCtr="0" upright="1">
                          <a:noAutofit/>
                        </wps:bodyPr>
                      </wps:wsp>
                      <wps:wsp>
                        <wps:cNvPr id="74" name="Text Box 63"/>
                        <wps:cNvSpPr txBox="1">
                          <a:spLocks noChangeArrowheads="1"/>
                        </wps:cNvSpPr>
                        <wps:spPr bwMode="auto">
                          <a:xfrm>
                            <a:off x="6021" y="8694"/>
                            <a:ext cx="2340" cy="72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sidRPr="00107B99">
                                <w:rPr>
                                  <w:sz w:val="24"/>
                                  <w:szCs w:val="24"/>
                                </w:rPr>
                                <w:t>Запланированное ТО</w:t>
                              </w:r>
                            </w:p>
                          </w:txbxContent>
                        </wps:txbx>
                        <wps:bodyPr rot="0" vert="horz" wrap="square" lIns="91440" tIns="45720" rIns="91440" bIns="45720" anchor="t" anchorCtr="0" upright="1">
                          <a:noAutofit/>
                        </wps:bodyPr>
                      </wps:wsp>
                      <wps:wsp>
                        <wps:cNvPr id="75" name="Text Box 64"/>
                        <wps:cNvSpPr txBox="1">
                          <a:spLocks noChangeArrowheads="1"/>
                        </wps:cNvSpPr>
                        <wps:spPr bwMode="auto">
                          <a:xfrm>
                            <a:off x="8721" y="8694"/>
                            <a:ext cx="1980" cy="720"/>
                          </a:xfrm>
                          <a:prstGeom prst="rect">
                            <a:avLst/>
                          </a:prstGeom>
                          <a:solidFill>
                            <a:srgbClr val="FFFFFF"/>
                          </a:solidFill>
                          <a:ln w="9525">
                            <a:solidFill>
                              <a:srgbClr val="000000"/>
                            </a:solidFill>
                            <a:miter lim="800000"/>
                            <a:headEnd/>
                            <a:tailEnd/>
                          </a:ln>
                        </wps:spPr>
                        <wps:txbx>
                          <w:txbxContent>
                            <w:p w:rsidR="006130CA" w:rsidRDefault="006130CA" w:rsidP="006130CA">
                              <w:pPr>
                                <w:jc w:val="center"/>
                              </w:pPr>
                              <w:r w:rsidRPr="00107B99">
                                <w:rPr>
                                  <w:sz w:val="24"/>
                                  <w:szCs w:val="24"/>
                                </w:rPr>
                                <w:t>Индивидуальное</w:t>
                              </w:r>
                              <w:r>
                                <w:t xml:space="preserve"> улучшение</w:t>
                              </w:r>
                            </w:p>
                          </w:txbxContent>
                        </wps:txbx>
                        <wps:bodyPr rot="0" vert="horz" wrap="square" lIns="91440" tIns="45720" rIns="91440" bIns="45720" anchor="t" anchorCtr="0" upright="1">
                          <a:noAutofit/>
                        </wps:bodyPr>
                      </wps:wsp>
                      <wps:wsp>
                        <wps:cNvPr id="76" name="Text Box 65"/>
                        <wps:cNvSpPr txBox="1">
                          <a:spLocks noChangeArrowheads="1"/>
                        </wps:cNvSpPr>
                        <wps:spPr bwMode="auto">
                          <a:xfrm>
                            <a:off x="2061" y="10134"/>
                            <a:ext cx="1800" cy="900"/>
                          </a:xfrm>
                          <a:prstGeom prst="rect">
                            <a:avLst/>
                          </a:prstGeom>
                          <a:solidFill>
                            <a:srgbClr val="FFFFFF"/>
                          </a:solidFill>
                          <a:ln w="9525">
                            <a:solidFill>
                              <a:srgbClr val="000000"/>
                            </a:solidFill>
                            <a:miter lim="800000"/>
                            <a:headEnd/>
                            <a:tailEnd/>
                          </a:ln>
                        </wps:spPr>
                        <wps:txbx>
                          <w:txbxContent>
                            <w:p w:rsidR="006130CA" w:rsidRDefault="006130CA" w:rsidP="006130CA">
                              <w:pPr>
                                <w:jc w:val="center"/>
                              </w:pPr>
                            </w:p>
                            <w:p w:rsidR="006130CA" w:rsidRPr="00107B99" w:rsidRDefault="006130CA" w:rsidP="006130CA">
                              <w:pPr>
                                <w:jc w:val="center"/>
                                <w:rPr>
                                  <w:sz w:val="24"/>
                                  <w:szCs w:val="24"/>
                                </w:rPr>
                              </w:pPr>
                              <w:r w:rsidRPr="00107B99">
                                <w:rPr>
                                  <w:sz w:val="24"/>
                                  <w:szCs w:val="24"/>
                                </w:rPr>
                                <w:t>Качество ТО</w:t>
                              </w:r>
                            </w:p>
                          </w:txbxContent>
                        </wps:txbx>
                        <wps:bodyPr rot="0" vert="horz" wrap="square" lIns="91440" tIns="45720" rIns="91440" bIns="45720" anchor="t" anchorCtr="0" upright="1">
                          <a:noAutofit/>
                        </wps:bodyPr>
                      </wps:wsp>
                      <wps:wsp>
                        <wps:cNvPr id="77" name="Text Box 66"/>
                        <wps:cNvSpPr txBox="1">
                          <a:spLocks noChangeArrowheads="1"/>
                        </wps:cNvSpPr>
                        <wps:spPr bwMode="auto">
                          <a:xfrm>
                            <a:off x="4221" y="10134"/>
                            <a:ext cx="1800" cy="90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Pr>
                                  <w:sz w:val="24"/>
                                  <w:szCs w:val="24"/>
                                </w:rPr>
                                <w:t>Управление приобретени</w:t>
                              </w:r>
                              <w:r w:rsidRPr="00107B99">
                                <w:rPr>
                                  <w:sz w:val="24"/>
                                  <w:szCs w:val="24"/>
                                </w:rPr>
                                <w:t>м</w:t>
                              </w:r>
                              <w:r>
                                <w:t xml:space="preserve"> </w:t>
                              </w:r>
                              <w:r w:rsidRPr="00107B99">
                                <w:rPr>
                                  <w:sz w:val="24"/>
                                  <w:szCs w:val="24"/>
                                </w:rPr>
                                <w:t>оборудования</w:t>
                              </w:r>
                            </w:p>
                          </w:txbxContent>
                        </wps:txbx>
                        <wps:bodyPr rot="0" vert="horz" wrap="square" lIns="91440" tIns="45720" rIns="91440" bIns="45720" anchor="t" anchorCtr="0" upright="1">
                          <a:noAutofit/>
                        </wps:bodyPr>
                      </wps:wsp>
                      <wps:wsp>
                        <wps:cNvPr id="78" name="Text Box 67"/>
                        <wps:cNvSpPr txBox="1">
                          <a:spLocks noChangeArrowheads="1"/>
                        </wps:cNvSpPr>
                        <wps:spPr bwMode="auto">
                          <a:xfrm>
                            <a:off x="6381" y="10134"/>
                            <a:ext cx="1980" cy="900"/>
                          </a:xfrm>
                          <a:prstGeom prst="rect">
                            <a:avLst/>
                          </a:prstGeom>
                          <a:solidFill>
                            <a:srgbClr val="FFFFFF"/>
                          </a:solidFill>
                          <a:ln w="9525">
                            <a:solidFill>
                              <a:srgbClr val="000000"/>
                            </a:solidFill>
                            <a:miter lim="800000"/>
                            <a:headEnd/>
                            <a:tailEnd/>
                          </a:ln>
                        </wps:spPr>
                        <wps:txbx>
                          <w:txbxContent>
                            <w:p w:rsidR="006130CA" w:rsidRDefault="006130CA" w:rsidP="006130CA">
                              <w:pPr>
                                <w:jc w:val="center"/>
                              </w:pPr>
                            </w:p>
                            <w:p w:rsidR="006130CA" w:rsidRPr="00107B99" w:rsidRDefault="006130CA" w:rsidP="006130CA">
                              <w:pPr>
                                <w:jc w:val="center"/>
                                <w:rPr>
                                  <w:sz w:val="24"/>
                                  <w:szCs w:val="24"/>
                                </w:rPr>
                              </w:pPr>
                              <w:r w:rsidRPr="00107B99">
                                <w:rPr>
                                  <w:sz w:val="24"/>
                                  <w:szCs w:val="24"/>
                                </w:rPr>
                                <w:t>Безопасность</w:t>
                              </w:r>
                            </w:p>
                          </w:txbxContent>
                        </wps:txbx>
                        <wps:bodyPr rot="0" vert="horz" wrap="square" lIns="91440" tIns="45720" rIns="91440" bIns="45720" anchor="t" anchorCtr="0" upright="1">
                          <a:noAutofit/>
                        </wps:bodyPr>
                      </wps:wsp>
                      <wps:wsp>
                        <wps:cNvPr id="79" name="Text Box 68"/>
                        <wps:cNvSpPr txBox="1">
                          <a:spLocks noChangeArrowheads="1"/>
                        </wps:cNvSpPr>
                        <wps:spPr bwMode="auto">
                          <a:xfrm>
                            <a:off x="8721" y="10134"/>
                            <a:ext cx="1980" cy="900"/>
                          </a:xfrm>
                          <a:prstGeom prst="rect">
                            <a:avLst/>
                          </a:prstGeom>
                          <a:solidFill>
                            <a:srgbClr val="FFFFFF"/>
                          </a:solidFill>
                          <a:ln w="9525">
                            <a:solidFill>
                              <a:srgbClr val="000000"/>
                            </a:solidFill>
                            <a:miter lim="800000"/>
                            <a:headEnd/>
                            <a:tailEnd/>
                          </a:ln>
                        </wps:spPr>
                        <wps:txbx>
                          <w:txbxContent>
                            <w:p w:rsidR="006130CA" w:rsidRPr="00107B99" w:rsidRDefault="006130CA" w:rsidP="006130CA">
                              <w:pPr>
                                <w:jc w:val="center"/>
                                <w:rPr>
                                  <w:sz w:val="24"/>
                                  <w:szCs w:val="24"/>
                                </w:rPr>
                              </w:pPr>
                              <w:r w:rsidRPr="00107B99">
                                <w:rPr>
                                  <w:sz w:val="24"/>
                                  <w:szCs w:val="24"/>
                                </w:rPr>
                                <w:t>Постоянное обучение персонала</w:t>
                              </w:r>
                            </w:p>
                          </w:txbxContent>
                        </wps:txbx>
                        <wps:bodyPr rot="0" vert="horz" wrap="square" lIns="91440" tIns="45720" rIns="91440" bIns="45720" anchor="t" anchorCtr="0" upright="1">
                          <a:noAutofit/>
                        </wps:bodyPr>
                      </wps:wsp>
                      <wps:wsp>
                        <wps:cNvPr id="80" name="Line 69"/>
                        <wps:cNvCnPr>
                          <a:cxnSpLocks noChangeShapeType="1"/>
                        </wps:cNvCnPr>
                        <wps:spPr bwMode="auto">
                          <a:xfrm>
                            <a:off x="6009" y="761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70"/>
                        <wps:cNvCnPr>
                          <a:cxnSpLocks noChangeShapeType="1"/>
                        </wps:cNvCnPr>
                        <wps:spPr bwMode="auto">
                          <a:xfrm flipH="1">
                            <a:off x="1521" y="8334"/>
                            <a:ext cx="8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71"/>
                        <wps:cNvCnPr>
                          <a:cxnSpLocks noChangeShapeType="1"/>
                        </wps:cNvCnPr>
                        <wps:spPr bwMode="auto">
                          <a:xfrm>
                            <a:off x="1521" y="8334"/>
                            <a:ext cx="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72"/>
                        <wps:cNvCnPr>
                          <a:cxnSpLocks noChangeShapeType="1"/>
                        </wps:cNvCnPr>
                        <wps:spPr bwMode="auto">
                          <a:xfrm>
                            <a:off x="1521" y="9774"/>
                            <a:ext cx="8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73"/>
                        <wps:cNvCnPr>
                          <a:cxnSpLocks noChangeShapeType="1"/>
                        </wps:cNvCnPr>
                        <wps:spPr bwMode="auto">
                          <a:xfrm>
                            <a:off x="7641" y="79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74"/>
                        <wps:cNvCnPr>
                          <a:cxnSpLocks noChangeShapeType="1"/>
                        </wps:cNvCnPr>
                        <wps:spPr bwMode="auto">
                          <a:xfrm>
                            <a:off x="9801" y="83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75"/>
                        <wps:cNvCnPr>
                          <a:cxnSpLocks noChangeShapeType="1"/>
                        </wps:cNvCnPr>
                        <wps:spPr bwMode="auto">
                          <a:xfrm>
                            <a:off x="7281" y="83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76"/>
                        <wps:cNvCnPr>
                          <a:cxnSpLocks noChangeShapeType="1"/>
                        </wps:cNvCnPr>
                        <wps:spPr bwMode="auto">
                          <a:xfrm>
                            <a:off x="4761" y="83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77"/>
                        <wps:cNvCnPr>
                          <a:cxnSpLocks noChangeShapeType="1"/>
                        </wps:cNvCnPr>
                        <wps:spPr bwMode="auto">
                          <a:xfrm>
                            <a:off x="2781" y="83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Line 78"/>
                        <wps:cNvCnPr>
                          <a:cxnSpLocks noChangeShapeType="1"/>
                        </wps:cNvCnPr>
                        <wps:spPr bwMode="auto">
                          <a:xfrm>
                            <a:off x="2961" y="97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Line 79"/>
                        <wps:cNvCnPr>
                          <a:cxnSpLocks noChangeShapeType="1"/>
                        </wps:cNvCnPr>
                        <wps:spPr bwMode="auto">
                          <a:xfrm>
                            <a:off x="5121" y="97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Line 80"/>
                        <wps:cNvCnPr>
                          <a:cxnSpLocks noChangeShapeType="1"/>
                        </wps:cNvCnPr>
                        <wps:spPr bwMode="auto">
                          <a:xfrm>
                            <a:off x="7281" y="97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Line 81"/>
                        <wps:cNvCnPr>
                          <a:cxnSpLocks noChangeShapeType="1"/>
                        </wps:cNvCnPr>
                        <wps:spPr bwMode="auto">
                          <a:xfrm>
                            <a:off x="9801" y="97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9" o:spid="_x0000_s1026" style="position:absolute;left:0;text-align:left;margin-left:-9pt;margin-top:.5pt;width:459pt;height:224.05pt;z-index:251660288" coordorigin="1521,7254" coordsize="9180,3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">
                <v:shapetype id="_x0000_t202" coordsize="21600,21600" o:spt="202" path="m,l,21600r21600,l21600,xe">
                  <v:stroke joinstyle="miter"/>
                  <v:path gradientshapeok="t" o:connecttype="rect"/>
                </v:shapetype>
                <v:shape id="Text Box 59" o:spid="_x0000_s1027" type="#_x0000_t202" style="position:absolute;left:3501;top:7254;width:25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">
                  <v:textbox>
                    <w:txbxContent>
                      <w:p w:rsidR="006130CA" w:rsidRPr="00107B99" w:rsidRDefault="006130CA" w:rsidP="006130CA">
                        <w:pPr>
                          <w:jc w:val="center"/>
                          <w:rPr>
                            <w:sz w:val="24"/>
                            <w:szCs w:val="24"/>
                          </w:rPr>
                        </w:pPr>
                        <w:r w:rsidRPr="00107B99">
                          <w:rPr>
                            <w:sz w:val="24"/>
                            <w:szCs w:val="24"/>
                          </w:rPr>
                          <w:t>Отдел ТРМ</w:t>
                        </w:r>
                      </w:p>
                    </w:txbxContent>
                  </v:textbox>
                </v:shape>
                <v:shape id="Text Box 60" o:spid="_x0000_s1028" type="#_x0000_t202" style="position:absolute;left:6381;top:7254;width:25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">
                  <v:textbox>
                    <w:txbxContent>
                      <w:p w:rsidR="006130CA" w:rsidRPr="00107B99" w:rsidRDefault="006130CA" w:rsidP="006130CA">
                        <w:pPr>
                          <w:jc w:val="center"/>
                          <w:rPr>
                            <w:sz w:val="24"/>
                            <w:szCs w:val="24"/>
                          </w:rPr>
                        </w:pPr>
                        <w:r w:rsidRPr="00107B99">
                          <w:rPr>
                            <w:sz w:val="24"/>
                            <w:szCs w:val="24"/>
                          </w:rPr>
                          <w:t>Менеджер по управлению ТРМ</w:t>
                        </w:r>
                      </w:p>
                    </w:txbxContent>
                  </v:textbox>
                </v:shape>
                <v:shape id="Text Box 61" o:spid="_x0000_s1029" type="#_x0000_t202" style="position:absolute;left:2061;top:8694;width:14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lKa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">
                  <v:textbox>
                    <w:txbxContent>
                      <w:p w:rsidR="006130CA" w:rsidRPr="00107B99" w:rsidRDefault="006130CA" w:rsidP="006130CA">
                        <w:pPr>
                          <w:jc w:val="center"/>
                          <w:rPr>
                            <w:sz w:val="24"/>
                            <w:szCs w:val="24"/>
                            <w:lang w:val="en-US"/>
                          </w:rPr>
                        </w:pPr>
                        <w:r w:rsidRPr="00107B99">
                          <w:rPr>
                            <w:sz w:val="24"/>
                            <w:szCs w:val="24"/>
                          </w:rPr>
                          <w:t xml:space="preserve">5, </w:t>
                        </w:r>
                        <w:r w:rsidRPr="00107B99">
                          <w:rPr>
                            <w:sz w:val="24"/>
                            <w:szCs w:val="24"/>
                            <w:lang w:val="en-US"/>
                          </w:rPr>
                          <w:t>S</w:t>
                        </w:r>
                      </w:p>
                    </w:txbxContent>
                  </v:textbox>
                </v:shape>
                <v:shape id="Text Box 62" o:spid="_x0000_s1030" type="#_x0000_t202" style="position:absolute;left:3861;top:8694;width:18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">
                  <v:textbox>
                    <w:txbxContent>
                      <w:p w:rsidR="006130CA" w:rsidRPr="00107B99" w:rsidRDefault="006130CA" w:rsidP="006130CA">
                        <w:pPr>
                          <w:jc w:val="center"/>
                          <w:rPr>
                            <w:sz w:val="24"/>
                            <w:szCs w:val="24"/>
                          </w:rPr>
                        </w:pPr>
                        <w:r w:rsidRPr="00107B99">
                          <w:rPr>
                            <w:sz w:val="24"/>
                            <w:szCs w:val="24"/>
                          </w:rPr>
                          <w:t>Автономное ТО</w:t>
                        </w:r>
                      </w:p>
                    </w:txbxContent>
                  </v:textbox>
                </v:shape>
                <v:shape id="Text Box 63" o:spid="_x0000_s1031" type="#_x0000_t202" style="position:absolute;left:6021;top:8694;width:23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">
                  <v:textbox>
                    <w:txbxContent>
                      <w:p w:rsidR="006130CA" w:rsidRPr="00107B99" w:rsidRDefault="006130CA" w:rsidP="006130CA">
                        <w:pPr>
                          <w:jc w:val="center"/>
                          <w:rPr>
                            <w:sz w:val="24"/>
                            <w:szCs w:val="24"/>
                          </w:rPr>
                        </w:pPr>
                        <w:r w:rsidRPr="00107B99">
                          <w:rPr>
                            <w:sz w:val="24"/>
                            <w:szCs w:val="24"/>
                          </w:rPr>
                          <w:t>Запланированное ТО</w:t>
                        </w:r>
                      </w:p>
                    </w:txbxContent>
                  </v:textbox>
                </v:shape>
                <v:shape id="Text Box 64" o:spid="_x0000_s1032" type="#_x0000_t202" style="position:absolute;left:8721;top:8694;width:19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">
                  <v:textbox>
                    <w:txbxContent>
                      <w:p w:rsidR="006130CA" w:rsidRDefault="006130CA" w:rsidP="006130CA">
                        <w:pPr>
                          <w:jc w:val="center"/>
                        </w:pPr>
                        <w:r w:rsidRPr="00107B99">
                          <w:rPr>
                            <w:sz w:val="24"/>
                            <w:szCs w:val="24"/>
                          </w:rPr>
                          <w:t>Индивидуальное</w:t>
                        </w:r>
                        <w:r>
                          <w:t xml:space="preserve"> улучшение</w:t>
                        </w:r>
                      </w:p>
                    </w:txbxContent>
                  </v:textbox>
                </v:shape>
                <v:shape id="Text Box 65" o:spid="_x0000_s1033" type="#_x0000_t202" style="position:absolute;left:2061;top:10134;width:18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">
                  <v:textbox>
                    <w:txbxContent>
                      <w:p w:rsidR="006130CA" w:rsidRDefault="006130CA" w:rsidP="006130CA">
                        <w:pPr>
                          <w:jc w:val="center"/>
                        </w:pPr>
                      </w:p>
                      <w:p w:rsidR="006130CA" w:rsidRPr="00107B99" w:rsidRDefault="006130CA" w:rsidP="006130CA">
                        <w:pPr>
                          <w:jc w:val="center"/>
                          <w:rPr>
                            <w:sz w:val="24"/>
                            <w:szCs w:val="24"/>
                          </w:rPr>
                        </w:pPr>
                        <w:r w:rsidRPr="00107B99">
                          <w:rPr>
                            <w:sz w:val="24"/>
                            <w:szCs w:val="24"/>
                          </w:rPr>
                          <w:t>Качество ТО</w:t>
                        </w:r>
                      </w:p>
                    </w:txbxContent>
                  </v:textbox>
                </v:shape>
                <v:shape id="Text Box 66" o:spid="_x0000_s1034" type="#_x0000_t202" style="position:absolute;left:4221;top:10134;width:18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">
                  <v:textbox>
                    <w:txbxContent>
                      <w:p w:rsidR="006130CA" w:rsidRPr="00107B99" w:rsidRDefault="006130CA" w:rsidP="006130CA">
                        <w:pPr>
                          <w:jc w:val="center"/>
                          <w:rPr>
                            <w:sz w:val="24"/>
                            <w:szCs w:val="24"/>
                          </w:rPr>
                        </w:pPr>
                        <w:r>
                          <w:rPr>
                            <w:sz w:val="24"/>
                            <w:szCs w:val="24"/>
                          </w:rPr>
                          <w:t>Управление приобретени</w:t>
                        </w:r>
                        <w:r w:rsidRPr="00107B99">
                          <w:rPr>
                            <w:sz w:val="24"/>
                            <w:szCs w:val="24"/>
                          </w:rPr>
                          <w:t>м</w:t>
                        </w:r>
                        <w:r>
                          <w:t xml:space="preserve"> </w:t>
                        </w:r>
                        <w:r w:rsidRPr="00107B99">
                          <w:rPr>
                            <w:sz w:val="24"/>
                            <w:szCs w:val="24"/>
                          </w:rPr>
                          <w:t>оборудования</w:t>
                        </w:r>
                      </w:p>
                    </w:txbxContent>
                  </v:textbox>
                </v:shape>
                <v:shape id="Text Box 67" o:spid="_x0000_s1035" type="#_x0000_t202" style="position:absolute;left:6381;top:10134;width:198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">
                  <v:textbox>
                    <w:txbxContent>
                      <w:p w:rsidR="006130CA" w:rsidRDefault="006130CA" w:rsidP="006130CA">
                        <w:pPr>
                          <w:jc w:val="center"/>
                        </w:pPr>
                      </w:p>
                      <w:p w:rsidR="006130CA" w:rsidRPr="00107B99" w:rsidRDefault="006130CA" w:rsidP="006130CA">
                        <w:pPr>
                          <w:jc w:val="center"/>
                          <w:rPr>
                            <w:sz w:val="24"/>
                            <w:szCs w:val="24"/>
                          </w:rPr>
                        </w:pPr>
                        <w:r w:rsidRPr="00107B99">
                          <w:rPr>
                            <w:sz w:val="24"/>
                            <w:szCs w:val="24"/>
                          </w:rPr>
                          <w:t>Безопасность</w:t>
                        </w:r>
                      </w:p>
                    </w:txbxContent>
                  </v:textbox>
                </v:shape>
                <v:shape id="Text Box 68" o:spid="_x0000_s1036" type="#_x0000_t202" style="position:absolute;left:8721;top:10134;width:198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">
                  <v:textbox>
                    <w:txbxContent>
                      <w:p w:rsidR="006130CA" w:rsidRPr="00107B99" w:rsidRDefault="006130CA" w:rsidP="006130CA">
                        <w:pPr>
                          <w:jc w:val="center"/>
                          <w:rPr>
                            <w:sz w:val="24"/>
                            <w:szCs w:val="24"/>
                          </w:rPr>
                        </w:pPr>
                        <w:r w:rsidRPr="00107B99">
                          <w:rPr>
                            <w:sz w:val="24"/>
                            <w:szCs w:val="24"/>
                          </w:rPr>
                          <w:t>Постоянное обучение персонала</w:t>
                        </w:r>
                      </w:p>
                    </w:txbxContent>
                  </v:textbox>
                </v:shape>
                <v:line id="Line 69" o:spid="_x0000_s1037" style="position:absolute;visibility:visible;mso-wrap-style:square" from="6009,7614" to="6369,7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line id="Line 70" o:spid="_x0000_s1038" style="position:absolute;flip:x;visibility:visible;mso-wrap-style:square" from="1521,8334" to="9801,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"/>
                <v:line id="Line 71" o:spid="_x0000_s1039" style="position:absolute;visibility:visible;mso-wrap-style:square" from="1521,8334" to="1521,9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72" o:spid="_x0000_s1040" style="position:absolute;visibility:visible;mso-wrap-style:square" from="1521,9774" to="9801,9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"/>
                <v:line id="Line 73" o:spid="_x0000_s1041" style="position:absolute;visibility:visible;mso-wrap-style:square" from="7641,7974" to="7641,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line id="Line 74" o:spid="_x0000_s1042" style="position:absolute;visibility:visible;mso-wrap-style:square" from="9801,8334" to="9801,8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v:line id="Line 75" o:spid="_x0000_s1043" style="position:absolute;visibility:visible;mso-wrap-style:square" from="7281,8334" to="7281,8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"/>
                <v:line id="Line 76" o:spid="_x0000_s1044" style="position:absolute;visibility:visible;mso-wrap-style:square" from="4761,8334" to="4761,8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Z7xgAAANsAAAAPAAAAZHJzL2Rvd25yZXYueG1sRI9Ba8JA&#10;FITvgv9heYI33Vghld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3MIGe8YAAADbAAAA&#10;DwAAAAAAAAAAAAAAAAAHAgAAZHJzL2Rvd25yZXYueG1sUEsFBgAAAAADAAMAtwAAAPoCAAAAAA==&#10;"/>
                <v:line id="Line 77" o:spid="_x0000_s1045" style="position:absolute;visibility:visible;mso-wrap-style:square" from="2781,8334" to="2781,8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"/>
                <v:line id="Line 78" o:spid="_x0000_s1046" style="position:absolute;visibility:visible;mso-wrap-style:square" from="2961,9774" to="2961,10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"/>
                <v:line id="Line 79" o:spid="_x0000_s1047" style="position:absolute;visibility:visible;mso-wrap-style:square" from="5121,9774" to="5121,10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"/>
                <v:line id="Line 80" o:spid="_x0000_s1048" style="position:absolute;visibility:visible;mso-wrap-style:square" from="7281,9774" to="7281,10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"/>
                <v:line id="Line 81" o:spid="_x0000_s1049" style="position:absolute;visibility:visible;mso-wrap-style:square" from="9801,9774" to="9801,10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DM+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vAygb8v8QfIxS8AAAD//wMAUEsBAi0AFAAGAAgAAAAhANvh9svuAAAAhQEAABMAAAAAAAAA&#10;AAAAAAAAAAAAAFtDb250ZW50X1R5cGVzXS54bWxQSwECLQAUAAYACAAAACEAWvQsW78AAAAVAQAA&#10;CwAAAAAAAAAAAAAAAAAfAQAAX3JlbHMvLnJlbHNQSwECLQAUAAYACAAAACEASWwzPsYAAADbAAAA&#10;DwAAAAAAAAAAAAAAAAAHAgAAZHJzL2Rvd25yZXYueG1sUEsFBgAAAAADAAMAtwAAAPoCAAAAAA==&#10;"/>
              </v:group>
            </w:pict>
          </mc:Fallback>
        </mc:AlternateContent>
      </w: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Pr="000D0375" w:rsidRDefault="006130CA" w:rsidP="006130CA">
      <w:pPr>
        <w:ind w:firstLine="708"/>
        <w:jc w:val="both"/>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p>
    <w:p w:rsidR="006130CA" w:rsidRDefault="006130CA" w:rsidP="006130CA">
      <w:pPr>
        <w:ind w:firstLine="708"/>
        <w:jc w:val="center"/>
      </w:pPr>
      <w:r>
        <w:t xml:space="preserve">Рисунок </w:t>
      </w:r>
      <w:r w:rsidRPr="008E566D">
        <w:t>1.8</w:t>
      </w:r>
      <w:r>
        <w:t xml:space="preserve"> - О</w:t>
      </w:r>
      <w:r w:rsidRPr="000D0375">
        <w:t>рганизационн</w:t>
      </w:r>
      <w:r>
        <w:t>ой</w:t>
      </w:r>
      <w:r w:rsidRPr="000D0375">
        <w:t xml:space="preserve"> структур</w:t>
      </w:r>
      <w:r>
        <w:t>ы</w:t>
      </w:r>
      <w:r w:rsidRPr="000D0375">
        <w:t xml:space="preserve"> предприятия</w:t>
      </w:r>
      <w:r>
        <w:t>,</w:t>
      </w:r>
    </w:p>
    <w:p w:rsidR="006130CA" w:rsidRPr="000D0375" w:rsidRDefault="006130CA" w:rsidP="006130CA">
      <w:pPr>
        <w:ind w:firstLine="708"/>
        <w:jc w:val="center"/>
      </w:pPr>
      <w:r w:rsidRPr="000D0375">
        <w:t>использующего ТРМ</w:t>
      </w:r>
    </w:p>
    <w:p w:rsidR="006130CA" w:rsidRDefault="006130CA" w:rsidP="006130CA">
      <w:pPr>
        <w:ind w:firstLine="708"/>
        <w:jc w:val="both"/>
      </w:pPr>
    </w:p>
    <w:p w:rsidR="006130CA" w:rsidRPr="000D0375" w:rsidRDefault="006130CA" w:rsidP="006130CA">
      <w:pPr>
        <w:ind w:firstLine="708"/>
        <w:jc w:val="both"/>
      </w:pPr>
      <w:r w:rsidRPr="000D0375">
        <w:t xml:space="preserve">РЕ – </w:t>
      </w:r>
      <w:r w:rsidRPr="000D0375">
        <w:rPr>
          <w:lang w:val="en-US"/>
        </w:rPr>
        <w:t>Performance</w:t>
      </w:r>
      <w:r w:rsidRPr="000D0375">
        <w:t xml:space="preserve"> </w:t>
      </w:r>
      <w:r w:rsidRPr="000D0375">
        <w:rPr>
          <w:lang w:val="en-US"/>
        </w:rPr>
        <w:t>Efficiency</w:t>
      </w:r>
      <w:r w:rsidRPr="000D0375">
        <w:t xml:space="preserve"> (Исполнительная производительность РЕ)</w:t>
      </w:r>
    </w:p>
    <w:p w:rsidR="006130CA" w:rsidRPr="000D0375" w:rsidRDefault="006130CA" w:rsidP="006130CA">
      <w:pPr>
        <w:ind w:firstLine="708"/>
        <w:jc w:val="both"/>
      </w:pPr>
      <w:r w:rsidRPr="000D0375">
        <w:tab/>
        <w:t xml:space="preserve">РЕ = </w:t>
      </w:r>
      <w:r w:rsidRPr="000D0375">
        <w:rPr>
          <w:lang w:val="en-US"/>
        </w:rPr>
        <w:t>RE</w:t>
      </w:r>
      <w:r w:rsidRPr="000D0375">
        <w:t xml:space="preserve"> </w:t>
      </w:r>
      <w:r w:rsidRPr="000D0375">
        <w:sym w:font="Symbol" w:char="F0B4"/>
      </w:r>
      <w:r w:rsidRPr="000D0375">
        <w:t xml:space="preserve"> </w:t>
      </w:r>
      <w:r w:rsidRPr="000D0375">
        <w:rPr>
          <w:lang w:val="en-US"/>
        </w:rPr>
        <w:t>SE</w:t>
      </w:r>
      <w:r w:rsidRPr="000D0375">
        <w:t>,  где:</w:t>
      </w:r>
    </w:p>
    <w:p w:rsidR="006130CA" w:rsidRPr="000D0375" w:rsidRDefault="006130CA" w:rsidP="006130CA">
      <w:pPr>
        <w:ind w:firstLine="708"/>
        <w:jc w:val="both"/>
      </w:pPr>
      <w:r w:rsidRPr="000D0375">
        <w:rPr>
          <w:lang w:val="en-US"/>
        </w:rPr>
        <w:t>RE</w:t>
      </w:r>
      <w:r w:rsidRPr="000D0375">
        <w:t xml:space="preserve"> (</w:t>
      </w:r>
      <w:r w:rsidRPr="000D0375">
        <w:rPr>
          <w:lang w:val="en-US"/>
        </w:rPr>
        <w:t>Rate</w:t>
      </w:r>
      <w:r w:rsidRPr="000D0375">
        <w:t xml:space="preserve"> </w:t>
      </w:r>
      <w:r w:rsidRPr="000D0375">
        <w:rPr>
          <w:lang w:val="en-US"/>
        </w:rPr>
        <w:t>Efficiency</w:t>
      </w:r>
      <w:r w:rsidRPr="000D0375">
        <w:t>) – уровень производительности. Реальный средний временной цикл – медленнее, чем проектный цикл из-за непредвиденных простоев. Полезный выход работы оборудования уменьшается из-за непредвиденных простоев.</w:t>
      </w:r>
    </w:p>
    <w:p w:rsidR="006130CA" w:rsidRDefault="006130CA" w:rsidP="006130CA">
      <w:pPr>
        <w:ind w:firstLine="708"/>
        <w:jc w:val="both"/>
      </w:pPr>
      <w:r w:rsidRPr="000D0375">
        <w:rPr>
          <w:lang w:val="en-US"/>
        </w:rPr>
        <w:t>SE</w:t>
      </w:r>
      <w:r w:rsidRPr="000D0375">
        <w:t xml:space="preserve"> (</w:t>
      </w:r>
      <w:r w:rsidRPr="000D0375">
        <w:rPr>
          <w:lang w:val="en-US"/>
        </w:rPr>
        <w:t>Speed</w:t>
      </w:r>
      <w:r w:rsidRPr="000D0375">
        <w:t xml:space="preserve"> </w:t>
      </w:r>
      <w:r w:rsidRPr="000D0375">
        <w:rPr>
          <w:lang w:val="en-US"/>
        </w:rPr>
        <w:t>Efficiency</w:t>
      </w:r>
      <w:r w:rsidRPr="000D0375">
        <w:t>) – интенсивность производительности: Реальная скорость работы оборудования меньше проектной, при обусловленной обстоятельствами работы предприятия меньшей интенсивности работы оборудования.</w:t>
      </w:r>
      <w:r>
        <w:t xml:space="preserve"> Связь ТРМ с принципами 5</w:t>
      </w:r>
      <w:r>
        <w:rPr>
          <w:lang w:val="en-US"/>
        </w:rPr>
        <w:t>S</w:t>
      </w:r>
      <w:r>
        <w:t xml:space="preserve"> представлена рисунком </w:t>
      </w:r>
      <w:r w:rsidRPr="008E566D">
        <w:t>1.9</w:t>
      </w:r>
      <w:r>
        <w:t>.</w:t>
      </w:r>
      <w:r w:rsidRPr="000D0375">
        <w:tab/>
      </w:r>
    </w:p>
    <w:p w:rsidR="006130CA" w:rsidRDefault="006130CA" w:rsidP="006130CA">
      <w:pPr>
        <w:ind w:firstLine="708"/>
        <w:jc w:val="both"/>
      </w:pPr>
    </w:p>
    <w:p w:rsidR="006130CA" w:rsidRPr="000D0375" w:rsidRDefault="006130CA" w:rsidP="006130CA">
      <w:pPr>
        <w:ind w:firstLine="708"/>
        <w:jc w:val="both"/>
      </w:pPr>
      <w:r w:rsidRPr="000D0375">
        <w:rPr>
          <w:noProof/>
          <w:lang w:eastAsia="ru-RU"/>
        </w:rPr>
        <mc:AlternateContent>
          <mc:Choice Requires="wpg">
            <w:drawing>
              <wp:anchor distT="0" distB="0" distL="114300" distR="114300" simplePos="0" relativeHeight="251661312" behindDoc="0" locked="0" layoutInCell="1" allowOverlap="1">
                <wp:simplePos x="0" y="0"/>
                <wp:positionH relativeFrom="column">
                  <wp:posOffset>342900</wp:posOffset>
                </wp:positionH>
                <wp:positionV relativeFrom="paragraph">
                  <wp:posOffset>53340</wp:posOffset>
                </wp:positionV>
                <wp:extent cx="4686300" cy="2396490"/>
                <wp:effectExtent l="60960" t="19050" r="62865" b="13335"/>
                <wp:wrapNone/>
                <wp:docPr id="58" name="Группа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0" cy="2396490"/>
                          <a:chOff x="2241" y="1494"/>
                          <a:chExt cx="7920" cy="4680"/>
                        </a:xfrm>
                      </wpg:grpSpPr>
                      <wps:wsp>
                        <wps:cNvPr id="59" name="Text Box 83" descr="Светлый диагональный 1"/>
                        <wps:cNvSpPr txBox="1">
                          <a:spLocks noChangeArrowheads="1"/>
                        </wps:cNvSpPr>
                        <wps:spPr bwMode="auto">
                          <a:xfrm>
                            <a:off x="260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Автономное ТО (выполняется эксплуатационным персоналом)</w:t>
                              </w:r>
                            </w:p>
                          </w:txbxContent>
                        </wps:txbx>
                        <wps:bodyPr rot="0" vert="vert270" wrap="square" lIns="91440" tIns="45720" rIns="91440" bIns="45720" anchor="t" anchorCtr="0" upright="1">
                          <a:noAutofit/>
                        </wps:bodyPr>
                      </wps:wsp>
                      <wps:wsp>
                        <wps:cNvPr id="60" name="Text Box 84" descr="Светлый диагональный 1"/>
                        <wps:cNvSpPr txBox="1">
                          <a:spLocks noChangeArrowheads="1"/>
                        </wps:cNvSpPr>
                        <wps:spPr bwMode="auto">
                          <a:xfrm>
                            <a:off x="368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Постоянное улучшение</w:t>
                              </w:r>
                            </w:p>
                          </w:txbxContent>
                        </wps:txbx>
                        <wps:bodyPr rot="0" vert="vert270" wrap="square" lIns="91440" tIns="45720" rIns="91440" bIns="45720" anchor="t" anchorCtr="0" upright="1">
                          <a:noAutofit/>
                        </wps:bodyPr>
                      </wps:wsp>
                      <wps:wsp>
                        <wps:cNvPr id="61" name="Text Box 85" descr="Светлый диагональный 1"/>
                        <wps:cNvSpPr txBox="1">
                          <a:spLocks noChangeArrowheads="1"/>
                        </wps:cNvSpPr>
                        <wps:spPr bwMode="auto">
                          <a:xfrm>
                            <a:off x="476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Плановое ТО</w:t>
                              </w:r>
                            </w:p>
                          </w:txbxContent>
                        </wps:txbx>
                        <wps:bodyPr rot="0" vert="vert270" wrap="square" lIns="91440" tIns="45720" rIns="91440" bIns="45720" anchor="t" anchorCtr="0" upright="1">
                          <a:noAutofit/>
                        </wps:bodyPr>
                      </wps:wsp>
                      <wps:wsp>
                        <wps:cNvPr id="62" name="Text Box 86" descr="Светлый диагональный 1"/>
                        <wps:cNvSpPr txBox="1">
                          <a:spLocks noChangeArrowheads="1"/>
                        </wps:cNvSpPr>
                        <wps:spPr bwMode="auto">
                          <a:xfrm>
                            <a:off x="584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Качество ТО</w:t>
                              </w:r>
                            </w:p>
                          </w:txbxContent>
                        </wps:txbx>
                        <wps:bodyPr rot="0" vert="vert270" wrap="square" lIns="91440" tIns="45720" rIns="91440" bIns="45720" anchor="t" anchorCtr="0" upright="1">
                          <a:noAutofit/>
                        </wps:bodyPr>
                      </wps:wsp>
                      <wps:wsp>
                        <wps:cNvPr id="63" name="Text Box 87" descr="Светлый диагональный 1"/>
                        <wps:cNvSpPr txBox="1">
                          <a:spLocks noChangeArrowheads="1"/>
                        </wps:cNvSpPr>
                        <wps:spPr bwMode="auto">
                          <a:xfrm>
                            <a:off x="692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Обучение персонала</w:t>
                              </w:r>
                            </w:p>
                          </w:txbxContent>
                        </wps:txbx>
                        <wps:bodyPr rot="0" vert="vert270" wrap="square" lIns="91440" tIns="45720" rIns="91440" bIns="45720" anchor="t" anchorCtr="0" upright="1">
                          <a:noAutofit/>
                        </wps:bodyPr>
                      </wps:wsp>
                      <wps:wsp>
                        <wps:cNvPr id="64" name="Text Box 88" descr="Светлый диагональный 1"/>
                        <wps:cNvSpPr txBox="1">
                          <a:spLocks noChangeArrowheads="1"/>
                        </wps:cNvSpPr>
                        <wps:spPr bwMode="auto">
                          <a:xfrm>
                            <a:off x="800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Отдел ТРМ</w:t>
                              </w:r>
                            </w:p>
                          </w:txbxContent>
                        </wps:txbx>
                        <wps:bodyPr rot="0" vert="vert270" wrap="square" lIns="91440" tIns="45720" rIns="91440" bIns="45720" anchor="t" anchorCtr="0" upright="1">
                          <a:noAutofit/>
                        </wps:bodyPr>
                      </wps:wsp>
                      <wps:wsp>
                        <wps:cNvPr id="65" name="Text Box 89" descr="Светлый диагональный 1"/>
                        <wps:cNvSpPr txBox="1">
                          <a:spLocks noChangeArrowheads="1"/>
                        </wps:cNvSpPr>
                        <wps:spPr bwMode="auto">
                          <a:xfrm>
                            <a:off x="9081" y="2397"/>
                            <a:ext cx="720" cy="3240"/>
                          </a:xfrm>
                          <a:prstGeom prst="rect">
                            <a:avLst/>
                          </a:prstGeom>
                          <a:pattFill prst="ltDnDiag">
                            <a:fgClr>
                              <a:srgbClr val="FFFF99"/>
                            </a:fgClr>
                            <a:bgClr>
                              <a:srgbClr val="FFFFFF"/>
                            </a:bgClr>
                          </a:pattFill>
                          <a:ln w="9525">
                            <a:solidFill>
                              <a:srgbClr val="000000"/>
                            </a:solidFill>
                            <a:miter lim="800000"/>
                            <a:headEnd/>
                            <a:tailEnd/>
                          </a:ln>
                        </wps:spPr>
                        <wps:txbx>
                          <w:txbxContent>
                            <w:p w:rsidR="006130CA" w:rsidRDefault="006130CA" w:rsidP="006130CA">
                              <w:pPr>
                                <w:jc w:val="center"/>
                              </w:pPr>
                              <w:r>
                                <w:t xml:space="preserve">Безопасность, </w:t>
                              </w:r>
                            </w:p>
                            <w:p w:rsidR="006130CA" w:rsidRDefault="006130CA" w:rsidP="006130CA">
                              <w:pPr>
                                <w:jc w:val="center"/>
                              </w:pPr>
                              <w:r>
                                <w:t>здоровье, экология</w:t>
                              </w:r>
                            </w:p>
                          </w:txbxContent>
                        </wps:txbx>
                        <wps:bodyPr rot="0" vert="vert270" wrap="square" lIns="91440" tIns="45720" rIns="91440" bIns="45720" anchor="t" anchorCtr="0" upright="1">
                          <a:noAutofit/>
                        </wps:bodyPr>
                      </wps:wsp>
                      <wps:wsp>
                        <wps:cNvPr id="66" name="AutoShape 90"/>
                        <wps:cNvSpPr>
                          <a:spLocks noChangeArrowheads="1"/>
                        </wps:cNvSpPr>
                        <wps:spPr bwMode="auto">
                          <a:xfrm>
                            <a:off x="2241" y="1494"/>
                            <a:ext cx="7920" cy="900"/>
                          </a:xfrm>
                          <a:prstGeom prst="triangle">
                            <a:avLst>
                              <a:gd name="adj" fmla="val 50000"/>
                            </a:avLst>
                          </a:prstGeom>
                          <a:gradFill rotWithShape="1">
                            <a:gsLst>
                              <a:gs pos="0">
                                <a:srgbClr val="FFFF99">
                                  <a:gamma/>
                                  <a:shade val="46275"/>
                                  <a:invGamma/>
                                </a:srgbClr>
                              </a:gs>
                              <a:gs pos="50000">
                                <a:srgbClr val="FFFF99">
                                  <a:alpha val="80000"/>
                                </a:srgbClr>
                              </a:gs>
                              <a:gs pos="100000">
                                <a:srgbClr val="FFFF99">
                                  <a:gamma/>
                                  <a:shade val="46275"/>
                                  <a:invGamma/>
                                </a:srgbClr>
                              </a:gs>
                            </a:gsLst>
                            <a:lin ang="5400000" scaled="1"/>
                          </a:gradFill>
                          <a:ln w="9525">
                            <a:solidFill>
                              <a:srgbClr val="000000"/>
                            </a:solidFill>
                            <a:miter lim="800000"/>
                            <a:headEnd/>
                            <a:tailEnd/>
                          </a:ln>
                        </wps:spPr>
                        <wps:bodyPr rot="0" vert="horz" wrap="square" lIns="91440" tIns="45720" rIns="91440" bIns="45720" anchor="t" anchorCtr="0" upright="1">
                          <a:noAutofit/>
                        </wps:bodyPr>
                      </wps:wsp>
                      <wps:wsp>
                        <wps:cNvPr id="67" name="Text Box 91"/>
                        <wps:cNvSpPr txBox="1">
                          <a:spLocks noChangeArrowheads="1"/>
                        </wps:cNvSpPr>
                        <wps:spPr bwMode="auto">
                          <a:xfrm>
                            <a:off x="2241" y="5634"/>
                            <a:ext cx="7920" cy="540"/>
                          </a:xfrm>
                          <a:prstGeom prst="rect">
                            <a:avLst/>
                          </a:prstGeom>
                          <a:gradFill rotWithShape="1">
                            <a:gsLst>
                              <a:gs pos="0">
                                <a:srgbClr val="FFFF99">
                                  <a:gamma/>
                                  <a:shade val="46275"/>
                                  <a:invGamma/>
                                </a:srgbClr>
                              </a:gs>
                              <a:gs pos="50000">
                                <a:srgbClr val="FFFF99"/>
                              </a:gs>
                              <a:gs pos="100000">
                                <a:srgbClr val="FFFF99">
                                  <a:gamma/>
                                  <a:shade val="46275"/>
                                  <a:invGamma/>
                                </a:srgbClr>
                              </a:gs>
                            </a:gsLst>
                            <a:lin ang="5400000" scaled="1"/>
                          </a:gradFill>
                          <a:ln w="9525">
                            <a:solidFill>
                              <a:srgbClr val="000000"/>
                            </a:solidFill>
                            <a:miter lim="800000"/>
                            <a:headEnd/>
                            <a:tailEnd/>
                          </a:ln>
                        </wps:spPr>
                        <wps:txbx>
                          <w:txbxContent>
                            <w:p w:rsidR="006130CA" w:rsidRPr="00ED089E" w:rsidRDefault="006130CA" w:rsidP="006130CA">
                              <w:pPr>
                                <w:jc w:val="center"/>
                                <w:rPr>
                                  <w:sz w:val="32"/>
                                  <w:szCs w:val="32"/>
                                  <w:lang w:val="en-US"/>
                                </w:rPr>
                              </w:pPr>
                              <w:r w:rsidRPr="00ED089E">
                                <w:rPr>
                                  <w:sz w:val="32"/>
                                  <w:szCs w:val="32"/>
                                </w:rPr>
                                <w:t>5</w:t>
                              </w:r>
                              <w:r w:rsidRPr="00ED089E">
                                <w:rPr>
                                  <w:sz w:val="32"/>
                                  <w:szCs w:val="32"/>
                                  <w:lang w:val="en-US"/>
                                </w:rPr>
                                <w:t>S</w:t>
                              </w:r>
                            </w:p>
                          </w:txbxContent>
                        </wps:txbx>
                        <wps:bodyPr rot="0" vert="horz" wrap="square" lIns="91440" tIns="45720" rIns="91440" bIns="45720" anchor="t" anchorCtr="0" upright="1">
                          <a:noAutofit/>
                        </wps:bodyPr>
                      </wps:wsp>
                      <wps:wsp>
                        <wps:cNvPr id="68" name="Text Box 92"/>
                        <wps:cNvSpPr txBox="1">
                          <a:spLocks noChangeArrowheads="1"/>
                        </wps:cNvSpPr>
                        <wps:spPr bwMode="auto">
                          <a:xfrm>
                            <a:off x="5366" y="1739"/>
                            <a:ext cx="16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ED089E" w:rsidRDefault="006130CA" w:rsidP="006130CA">
                              <w:pPr>
                                <w:jc w:val="center"/>
                                <w:rPr>
                                  <w:sz w:val="32"/>
                                  <w:szCs w:val="32"/>
                                </w:rPr>
                              </w:pPr>
                              <w:r w:rsidRPr="00ED089E">
                                <w:rPr>
                                  <w:sz w:val="32"/>
                                  <w:szCs w:val="32"/>
                                </w:rPr>
                                <w:t>ТРМ</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8" o:spid="_x0000_s1050" style="position:absolute;left:0;text-align:left;margin-left:27pt;margin-top:4.2pt;width:369pt;height:188.7pt;z-index:251661312" coordorigin="2241,1494" coordsize="7920,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">
                <v:shape id="Text Box 83" o:spid="_x0000_s1051" type="#_x0000_t202" alt="Светлый диагональный 1" style="position:absolute;left:260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" fillcolor="#ff9">
                  <v:fill r:id="rId6" o:title="" type="pattern"/>
                  <v:textbox style="layout-flow:vertical;mso-layout-flow-alt:bottom-to-top">
                    <w:txbxContent>
                      <w:p w:rsidR="006130CA" w:rsidRDefault="006130CA" w:rsidP="006130CA">
                        <w:pPr>
                          <w:jc w:val="center"/>
                        </w:pPr>
                        <w:r>
                          <w:t>Автономное ТО (выполняется эксплуатационным персоналом)</w:t>
                        </w:r>
                      </w:p>
                    </w:txbxContent>
                  </v:textbox>
                </v:shape>
                <v:shape id="Text Box 84" o:spid="_x0000_s1052" type="#_x0000_t202" alt="Светлый диагональный 1" style="position:absolute;left:368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" fillcolor="#ff9">
                  <v:fill r:id="rId6" o:title="" type="pattern"/>
                  <v:textbox style="layout-flow:vertical;mso-layout-flow-alt:bottom-to-top">
                    <w:txbxContent>
                      <w:p w:rsidR="006130CA" w:rsidRDefault="006130CA" w:rsidP="006130CA">
                        <w:pPr>
                          <w:jc w:val="center"/>
                        </w:pPr>
                        <w:r>
                          <w:t>Постоянное улучшение</w:t>
                        </w:r>
                      </w:p>
                    </w:txbxContent>
                  </v:textbox>
                </v:shape>
                <v:shape id="Text Box 85" o:spid="_x0000_s1053" type="#_x0000_t202" alt="Светлый диагональный 1" style="position:absolute;left:476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" fillcolor="#ff9">
                  <v:fill r:id="rId6" o:title="" type="pattern"/>
                  <v:textbox style="layout-flow:vertical;mso-layout-flow-alt:bottom-to-top">
                    <w:txbxContent>
                      <w:p w:rsidR="006130CA" w:rsidRDefault="006130CA" w:rsidP="006130CA">
                        <w:pPr>
                          <w:jc w:val="center"/>
                        </w:pPr>
                        <w:r>
                          <w:t>Плановое ТО</w:t>
                        </w:r>
                      </w:p>
                    </w:txbxContent>
                  </v:textbox>
                </v:shape>
                <v:shape id="Text Box 86" o:spid="_x0000_s1054" type="#_x0000_t202" alt="Светлый диагональный 1" style="position:absolute;left:584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" fillcolor="#ff9">
                  <v:fill r:id="rId6" o:title="" type="pattern"/>
                  <v:textbox style="layout-flow:vertical;mso-layout-flow-alt:bottom-to-top">
                    <w:txbxContent>
                      <w:p w:rsidR="006130CA" w:rsidRDefault="006130CA" w:rsidP="006130CA">
                        <w:pPr>
                          <w:jc w:val="center"/>
                        </w:pPr>
                        <w:r>
                          <w:t>Качество ТО</w:t>
                        </w:r>
                      </w:p>
                    </w:txbxContent>
                  </v:textbox>
                </v:shape>
                <v:shape id="Text Box 87" o:spid="_x0000_s1055" type="#_x0000_t202" alt="Светлый диагональный 1" style="position:absolute;left:692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" fillcolor="#ff9">
                  <v:fill r:id="rId6" o:title="" type="pattern"/>
                  <v:textbox style="layout-flow:vertical;mso-layout-flow-alt:bottom-to-top">
                    <w:txbxContent>
                      <w:p w:rsidR="006130CA" w:rsidRDefault="006130CA" w:rsidP="006130CA">
                        <w:pPr>
                          <w:jc w:val="center"/>
                        </w:pPr>
                        <w:r>
                          <w:t>Обучение персонала</w:t>
                        </w:r>
                      </w:p>
                    </w:txbxContent>
                  </v:textbox>
                </v:shape>
                <v:shape id="Text Box 88" o:spid="_x0000_s1056" type="#_x0000_t202" alt="Светлый диагональный 1" style="position:absolute;left:800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" fillcolor="#ff9">
                  <v:fill r:id="rId6" o:title="" type="pattern"/>
                  <v:textbox style="layout-flow:vertical;mso-layout-flow-alt:bottom-to-top">
                    <w:txbxContent>
                      <w:p w:rsidR="006130CA" w:rsidRDefault="006130CA" w:rsidP="006130CA">
                        <w:pPr>
                          <w:jc w:val="center"/>
                        </w:pPr>
                        <w:r>
                          <w:t>Отдел ТРМ</w:t>
                        </w:r>
                      </w:p>
                    </w:txbxContent>
                  </v:textbox>
                </v:shape>
                <v:shape id="Text Box 89" o:spid="_x0000_s1057" type="#_x0000_t202" alt="Светлый диагональный 1" style="position:absolute;left:9081;top:2397;width:72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" fillcolor="#ff9">
                  <v:fill r:id="rId6" o:title="" type="pattern"/>
                  <v:textbox style="layout-flow:vertical;mso-layout-flow-alt:bottom-to-top">
                    <w:txbxContent>
                      <w:p w:rsidR="006130CA" w:rsidRDefault="006130CA" w:rsidP="006130CA">
                        <w:pPr>
                          <w:jc w:val="center"/>
                        </w:pPr>
                        <w:r>
                          <w:t xml:space="preserve">Безопасность, </w:t>
                        </w:r>
                      </w:p>
                      <w:p w:rsidR="006130CA" w:rsidRDefault="006130CA" w:rsidP="006130CA">
                        <w:pPr>
                          <w:jc w:val="center"/>
                        </w:pPr>
                        <w:r>
                          <w:t>здоровье, экология</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90" o:spid="_x0000_s1058" type="#_x0000_t5" style="position:absolute;left:2241;top:1494;width:79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" fillcolor="#767647">
                  <v:fill color2="#ff9" o:opacity2="52428f" rotate="t" focus="50%" type="gradient"/>
                </v:shape>
                <v:shape id="Text Box 91" o:spid="_x0000_s1059" type="#_x0000_t202" style="position:absolute;left:2241;top:5634;width:79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" fillcolor="#767647">
                  <v:fill color2="#ff9" rotate="t" focus="50%" type="gradient"/>
                  <v:textbox>
                    <w:txbxContent>
                      <w:p w:rsidR="006130CA" w:rsidRPr="00ED089E" w:rsidRDefault="006130CA" w:rsidP="006130CA">
                        <w:pPr>
                          <w:jc w:val="center"/>
                          <w:rPr>
                            <w:sz w:val="32"/>
                            <w:szCs w:val="32"/>
                            <w:lang w:val="en-US"/>
                          </w:rPr>
                        </w:pPr>
                        <w:r w:rsidRPr="00ED089E">
                          <w:rPr>
                            <w:sz w:val="32"/>
                            <w:szCs w:val="32"/>
                          </w:rPr>
                          <w:t>5</w:t>
                        </w:r>
                        <w:r w:rsidRPr="00ED089E">
                          <w:rPr>
                            <w:sz w:val="32"/>
                            <w:szCs w:val="32"/>
                            <w:lang w:val="en-US"/>
                          </w:rPr>
                          <w:t>S</w:t>
                        </w:r>
                      </w:p>
                    </w:txbxContent>
                  </v:textbox>
                </v:shape>
                <v:shape id="Text Box 92" o:spid="_x0000_s1060" type="#_x0000_t202" style="position:absolute;left:5366;top:1739;width:16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" filled="f" stroked="f">
                  <v:textbox>
                    <w:txbxContent>
                      <w:p w:rsidR="006130CA" w:rsidRPr="00ED089E" w:rsidRDefault="006130CA" w:rsidP="006130CA">
                        <w:pPr>
                          <w:jc w:val="center"/>
                          <w:rPr>
                            <w:sz w:val="32"/>
                            <w:szCs w:val="32"/>
                          </w:rPr>
                        </w:pPr>
                        <w:r w:rsidRPr="00ED089E">
                          <w:rPr>
                            <w:sz w:val="32"/>
                            <w:szCs w:val="32"/>
                          </w:rPr>
                          <w:t>ТРМ</w:t>
                        </w:r>
                      </w:p>
                    </w:txbxContent>
                  </v:textbox>
                </v:shape>
              </v:group>
            </w:pict>
          </mc:Fallback>
        </mc:AlternateContent>
      </w:r>
      <w:r w:rsidRPr="000D0375">
        <w:tab/>
      </w:r>
    </w:p>
    <w:p w:rsidR="006130CA" w:rsidRPr="000D0375" w:rsidRDefault="006130CA" w:rsidP="006130CA"/>
    <w:p w:rsidR="006130CA" w:rsidRPr="000D0375" w:rsidRDefault="006130CA" w:rsidP="006130CA"/>
    <w:p w:rsidR="006130CA" w:rsidRPr="000D0375" w:rsidRDefault="006130CA" w:rsidP="006130CA"/>
    <w:p w:rsidR="006130CA" w:rsidRPr="000D0375" w:rsidRDefault="006130CA" w:rsidP="006130CA"/>
    <w:p w:rsidR="006130CA" w:rsidRPr="000D0375" w:rsidRDefault="006130CA" w:rsidP="006130CA"/>
    <w:p w:rsidR="006130CA" w:rsidRPr="000D0375" w:rsidRDefault="006130CA" w:rsidP="006130CA"/>
    <w:p w:rsidR="006130CA" w:rsidRPr="000D0375" w:rsidRDefault="006130CA" w:rsidP="006130CA"/>
    <w:p w:rsidR="006130CA" w:rsidRPr="000D0375" w:rsidRDefault="006130CA" w:rsidP="006130CA"/>
    <w:p w:rsidR="006130CA" w:rsidRDefault="006130CA" w:rsidP="006130CA"/>
    <w:p w:rsidR="006130CA" w:rsidRDefault="006130CA" w:rsidP="006130CA"/>
    <w:p w:rsidR="006130CA" w:rsidRPr="000D0375" w:rsidRDefault="006130CA" w:rsidP="006130CA"/>
    <w:p w:rsidR="006130CA" w:rsidRDefault="006130CA" w:rsidP="006130CA"/>
    <w:p w:rsidR="006130CA" w:rsidRPr="000D0375" w:rsidRDefault="006130CA" w:rsidP="006130CA">
      <w:pPr>
        <w:jc w:val="center"/>
      </w:pPr>
      <w:r>
        <w:t xml:space="preserve">Рисунок </w:t>
      </w:r>
      <w:r w:rsidRPr="00A960C4">
        <w:t>1.</w:t>
      </w:r>
      <w:r>
        <w:t xml:space="preserve">9 - Связь </w:t>
      </w:r>
      <w:r w:rsidRPr="000D0375">
        <w:t xml:space="preserve">ТРМ </w:t>
      </w:r>
      <w:r>
        <w:t>и</w:t>
      </w:r>
      <w:r w:rsidRPr="000D0375">
        <w:t xml:space="preserve"> 5</w:t>
      </w:r>
      <w:r w:rsidRPr="000D0375">
        <w:rPr>
          <w:lang w:val="en-US"/>
        </w:rPr>
        <w:t>S</w:t>
      </w:r>
    </w:p>
    <w:p w:rsidR="006130CA" w:rsidRPr="000D0375" w:rsidRDefault="006130CA" w:rsidP="006130CA">
      <w:r>
        <w:t xml:space="preserve">    </w:t>
      </w:r>
    </w:p>
    <w:p w:rsidR="006130CA" w:rsidRDefault="006130CA" w:rsidP="006130CA">
      <w:pPr>
        <w:jc w:val="both"/>
      </w:pPr>
      <w:r w:rsidRPr="000D0375">
        <w:tab/>
      </w:r>
    </w:p>
    <w:p w:rsidR="006130CA" w:rsidRPr="00EA188E" w:rsidRDefault="006130CA" w:rsidP="006130CA">
      <w:pPr>
        <w:ind w:firstLine="709"/>
        <w:jc w:val="both"/>
      </w:pPr>
      <w:r w:rsidRPr="000D0375">
        <w:t>Главные столбы ТРМ базируются на 5</w:t>
      </w:r>
      <w:r w:rsidRPr="000D0375">
        <w:rPr>
          <w:lang w:val="en-US"/>
        </w:rPr>
        <w:t>S</w:t>
      </w:r>
      <w:r w:rsidRPr="000D0375">
        <w:t xml:space="preserve"> основе. Термин 5</w:t>
      </w:r>
      <w:r w:rsidRPr="000D0375">
        <w:rPr>
          <w:lang w:val="en-US"/>
        </w:rPr>
        <w:t>S</w:t>
      </w:r>
      <w:r w:rsidRPr="000D0375">
        <w:t xml:space="preserve"> произошел от аббревиатуры японских названий столбов и соответствующих английских аббревиатур.</w:t>
      </w:r>
      <w:r>
        <w:t xml:space="preserve"> Декомпозиция аббревиатуры </w:t>
      </w:r>
      <w:r>
        <w:rPr>
          <w:lang w:val="en-US"/>
        </w:rPr>
        <w:t>5S</w:t>
      </w:r>
      <w:r>
        <w:t xml:space="preserve"> представлена в таблице </w:t>
      </w:r>
      <w:r w:rsidRPr="008E566D">
        <w:t>1.4</w:t>
      </w:r>
      <w:r>
        <w:t>.</w:t>
      </w:r>
    </w:p>
    <w:p w:rsidR="006130CA" w:rsidRDefault="006130CA" w:rsidP="006130CA">
      <w:pPr>
        <w:jc w:val="both"/>
      </w:pPr>
    </w:p>
    <w:p w:rsidR="006130CA" w:rsidRDefault="006130CA" w:rsidP="006130CA">
      <w:pPr>
        <w:jc w:val="both"/>
      </w:pPr>
      <w:r>
        <w:t xml:space="preserve">Таблица </w:t>
      </w:r>
      <w:r w:rsidRPr="008E566D">
        <w:t>1.4</w:t>
      </w:r>
      <w:r>
        <w:t xml:space="preserve"> - Система </w:t>
      </w:r>
      <w:r>
        <w:rPr>
          <w:lang w:val="en-US"/>
        </w:rPr>
        <w:t>5S</w:t>
      </w:r>
    </w:p>
    <w:p w:rsidR="006130CA" w:rsidRPr="00F907B4" w:rsidRDefault="006130CA" w:rsidP="006130CA">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2142"/>
        <w:gridCol w:w="1961"/>
        <w:gridCol w:w="3414"/>
      </w:tblGrid>
      <w:tr w:rsidR="006130CA" w:rsidRPr="0089359D" w:rsidTr="00001EDC">
        <w:trPr>
          <w:jc w:val="center"/>
        </w:trPr>
        <w:tc>
          <w:tcPr>
            <w:tcW w:w="1851" w:type="dxa"/>
            <w:vAlign w:val="center"/>
          </w:tcPr>
          <w:p w:rsidR="006130CA" w:rsidRPr="0073319B" w:rsidRDefault="006130CA" w:rsidP="00001EDC">
            <w:pPr>
              <w:jc w:val="center"/>
              <w:rPr>
                <w:sz w:val="24"/>
                <w:szCs w:val="24"/>
              </w:rPr>
            </w:pPr>
            <w:r w:rsidRPr="0073319B">
              <w:rPr>
                <w:sz w:val="24"/>
                <w:szCs w:val="24"/>
              </w:rPr>
              <w:t>Японский термин</w:t>
            </w:r>
          </w:p>
        </w:tc>
        <w:tc>
          <w:tcPr>
            <w:tcW w:w="2160" w:type="dxa"/>
            <w:vAlign w:val="center"/>
          </w:tcPr>
          <w:p w:rsidR="006130CA" w:rsidRPr="0073319B" w:rsidRDefault="006130CA" w:rsidP="00001EDC">
            <w:pPr>
              <w:jc w:val="center"/>
              <w:rPr>
                <w:sz w:val="24"/>
                <w:szCs w:val="24"/>
              </w:rPr>
            </w:pPr>
            <w:r w:rsidRPr="0073319B">
              <w:rPr>
                <w:sz w:val="24"/>
                <w:szCs w:val="24"/>
              </w:rPr>
              <w:t>Английский перевод</w:t>
            </w:r>
          </w:p>
        </w:tc>
        <w:tc>
          <w:tcPr>
            <w:tcW w:w="1980" w:type="dxa"/>
            <w:vAlign w:val="center"/>
          </w:tcPr>
          <w:p w:rsidR="006130CA" w:rsidRPr="0073319B" w:rsidRDefault="006130CA" w:rsidP="00001EDC">
            <w:pPr>
              <w:jc w:val="center"/>
              <w:rPr>
                <w:sz w:val="24"/>
                <w:szCs w:val="24"/>
              </w:rPr>
            </w:pPr>
            <w:r w:rsidRPr="0073319B">
              <w:rPr>
                <w:sz w:val="24"/>
                <w:szCs w:val="24"/>
              </w:rPr>
              <w:t>Английский</w:t>
            </w:r>
          </w:p>
          <w:p w:rsidR="006130CA" w:rsidRPr="0073319B" w:rsidRDefault="006130CA" w:rsidP="00001EDC">
            <w:pPr>
              <w:jc w:val="center"/>
              <w:rPr>
                <w:sz w:val="24"/>
                <w:szCs w:val="24"/>
              </w:rPr>
            </w:pPr>
            <w:r w:rsidRPr="0073319B">
              <w:rPr>
                <w:sz w:val="24"/>
                <w:szCs w:val="24"/>
              </w:rPr>
              <w:t>«</w:t>
            </w:r>
            <w:r w:rsidRPr="0073319B">
              <w:rPr>
                <w:sz w:val="24"/>
                <w:szCs w:val="24"/>
                <w:lang w:val="en-US"/>
              </w:rPr>
              <w:t>S</w:t>
            </w:r>
            <w:r w:rsidRPr="0073319B">
              <w:rPr>
                <w:sz w:val="24"/>
                <w:szCs w:val="24"/>
              </w:rPr>
              <w:t xml:space="preserve">» </w:t>
            </w:r>
            <w:r w:rsidRPr="0073319B">
              <w:rPr>
                <w:sz w:val="24"/>
                <w:szCs w:val="24"/>
                <w:lang w:val="en-US"/>
              </w:rPr>
              <w:t>-</w:t>
            </w:r>
            <w:r w:rsidRPr="0073319B">
              <w:rPr>
                <w:sz w:val="24"/>
                <w:szCs w:val="24"/>
              </w:rPr>
              <w:t>термин</w:t>
            </w:r>
          </w:p>
        </w:tc>
        <w:tc>
          <w:tcPr>
            <w:tcW w:w="3466" w:type="dxa"/>
            <w:vAlign w:val="center"/>
          </w:tcPr>
          <w:p w:rsidR="006130CA" w:rsidRPr="0073319B" w:rsidRDefault="006130CA" w:rsidP="00001EDC">
            <w:pPr>
              <w:jc w:val="center"/>
              <w:rPr>
                <w:sz w:val="24"/>
                <w:szCs w:val="24"/>
              </w:rPr>
            </w:pPr>
            <w:r w:rsidRPr="0073319B">
              <w:rPr>
                <w:sz w:val="24"/>
                <w:szCs w:val="24"/>
              </w:rPr>
              <w:t>Русский перевод</w:t>
            </w:r>
          </w:p>
        </w:tc>
      </w:tr>
      <w:tr w:rsidR="006130CA" w:rsidRPr="0089359D" w:rsidTr="00001EDC">
        <w:trPr>
          <w:jc w:val="center"/>
        </w:trPr>
        <w:tc>
          <w:tcPr>
            <w:tcW w:w="1851" w:type="dxa"/>
            <w:vAlign w:val="center"/>
          </w:tcPr>
          <w:p w:rsidR="006130CA" w:rsidRPr="0073319B" w:rsidRDefault="006130CA" w:rsidP="00001EDC">
            <w:pPr>
              <w:jc w:val="center"/>
              <w:rPr>
                <w:sz w:val="24"/>
                <w:szCs w:val="24"/>
                <w:lang w:val="en-US"/>
              </w:rPr>
            </w:pPr>
            <w:r w:rsidRPr="0073319B">
              <w:rPr>
                <w:sz w:val="24"/>
                <w:szCs w:val="24"/>
                <w:lang w:val="en-US"/>
              </w:rPr>
              <w:t>Seiri</w:t>
            </w:r>
          </w:p>
        </w:tc>
        <w:tc>
          <w:tcPr>
            <w:tcW w:w="2160" w:type="dxa"/>
            <w:vAlign w:val="center"/>
          </w:tcPr>
          <w:p w:rsidR="006130CA" w:rsidRPr="0073319B" w:rsidRDefault="006130CA" w:rsidP="00001EDC">
            <w:pPr>
              <w:jc w:val="center"/>
              <w:rPr>
                <w:sz w:val="24"/>
                <w:szCs w:val="24"/>
                <w:lang w:val="en-US"/>
              </w:rPr>
            </w:pPr>
            <w:r w:rsidRPr="0073319B">
              <w:rPr>
                <w:sz w:val="24"/>
                <w:szCs w:val="24"/>
                <w:lang w:val="en-US"/>
              </w:rPr>
              <w:t>Organisation</w:t>
            </w:r>
          </w:p>
        </w:tc>
        <w:tc>
          <w:tcPr>
            <w:tcW w:w="1980" w:type="dxa"/>
            <w:vAlign w:val="center"/>
          </w:tcPr>
          <w:p w:rsidR="006130CA" w:rsidRPr="0073319B" w:rsidRDefault="006130CA" w:rsidP="00001EDC">
            <w:pPr>
              <w:jc w:val="center"/>
              <w:rPr>
                <w:sz w:val="24"/>
                <w:szCs w:val="24"/>
                <w:lang w:val="en-US"/>
              </w:rPr>
            </w:pPr>
            <w:r w:rsidRPr="0073319B">
              <w:rPr>
                <w:sz w:val="24"/>
                <w:szCs w:val="24"/>
                <w:lang w:val="en-US"/>
              </w:rPr>
              <w:t>Sort</w:t>
            </w:r>
          </w:p>
        </w:tc>
        <w:tc>
          <w:tcPr>
            <w:tcW w:w="3466" w:type="dxa"/>
            <w:shd w:val="clear" w:color="auto" w:fill="auto"/>
            <w:vAlign w:val="center"/>
          </w:tcPr>
          <w:p w:rsidR="006130CA" w:rsidRPr="0073319B" w:rsidRDefault="006130CA" w:rsidP="00001EDC">
            <w:pPr>
              <w:jc w:val="center"/>
              <w:rPr>
                <w:sz w:val="24"/>
                <w:szCs w:val="24"/>
              </w:rPr>
            </w:pPr>
            <w:r w:rsidRPr="0073319B">
              <w:rPr>
                <w:sz w:val="24"/>
                <w:szCs w:val="24"/>
              </w:rPr>
              <w:t xml:space="preserve">Сортировка принадлежностей </w:t>
            </w:r>
          </w:p>
        </w:tc>
      </w:tr>
      <w:tr w:rsidR="006130CA" w:rsidRPr="0089359D" w:rsidTr="00001EDC">
        <w:trPr>
          <w:jc w:val="center"/>
        </w:trPr>
        <w:tc>
          <w:tcPr>
            <w:tcW w:w="1851" w:type="dxa"/>
            <w:vAlign w:val="center"/>
          </w:tcPr>
          <w:p w:rsidR="006130CA" w:rsidRPr="0073319B" w:rsidRDefault="006130CA" w:rsidP="00001EDC">
            <w:pPr>
              <w:jc w:val="center"/>
              <w:rPr>
                <w:sz w:val="24"/>
                <w:szCs w:val="24"/>
                <w:lang w:val="en-US"/>
              </w:rPr>
            </w:pPr>
            <w:r w:rsidRPr="0073319B">
              <w:rPr>
                <w:sz w:val="24"/>
                <w:szCs w:val="24"/>
                <w:lang w:val="en-US"/>
              </w:rPr>
              <w:t>Seiton</w:t>
            </w:r>
          </w:p>
        </w:tc>
        <w:tc>
          <w:tcPr>
            <w:tcW w:w="2160" w:type="dxa"/>
            <w:vAlign w:val="center"/>
          </w:tcPr>
          <w:p w:rsidR="006130CA" w:rsidRPr="0073319B" w:rsidRDefault="006130CA" w:rsidP="00001EDC">
            <w:pPr>
              <w:jc w:val="center"/>
              <w:rPr>
                <w:sz w:val="24"/>
                <w:szCs w:val="24"/>
                <w:lang w:val="en-US"/>
              </w:rPr>
            </w:pPr>
            <w:r w:rsidRPr="0073319B">
              <w:rPr>
                <w:sz w:val="24"/>
                <w:szCs w:val="24"/>
                <w:lang w:val="en-US"/>
              </w:rPr>
              <w:t>Tidiness</w:t>
            </w:r>
          </w:p>
        </w:tc>
        <w:tc>
          <w:tcPr>
            <w:tcW w:w="1980" w:type="dxa"/>
            <w:vAlign w:val="center"/>
          </w:tcPr>
          <w:p w:rsidR="006130CA" w:rsidRPr="0073319B" w:rsidRDefault="006130CA" w:rsidP="00001EDC">
            <w:pPr>
              <w:jc w:val="center"/>
              <w:rPr>
                <w:sz w:val="24"/>
                <w:szCs w:val="24"/>
                <w:lang w:val="en-US"/>
              </w:rPr>
            </w:pPr>
            <w:r w:rsidRPr="0073319B">
              <w:rPr>
                <w:sz w:val="24"/>
                <w:szCs w:val="24"/>
                <w:lang w:val="en-US"/>
              </w:rPr>
              <w:t>Systematise</w:t>
            </w:r>
          </w:p>
        </w:tc>
        <w:tc>
          <w:tcPr>
            <w:tcW w:w="3466" w:type="dxa"/>
            <w:shd w:val="clear" w:color="auto" w:fill="auto"/>
            <w:vAlign w:val="center"/>
          </w:tcPr>
          <w:p w:rsidR="006130CA" w:rsidRPr="0073319B" w:rsidRDefault="006130CA" w:rsidP="00001EDC">
            <w:pPr>
              <w:jc w:val="center"/>
              <w:rPr>
                <w:sz w:val="24"/>
                <w:szCs w:val="24"/>
              </w:rPr>
            </w:pPr>
            <w:r w:rsidRPr="0073319B">
              <w:rPr>
                <w:sz w:val="24"/>
                <w:szCs w:val="24"/>
              </w:rPr>
              <w:t>Организация рабочего места</w:t>
            </w:r>
          </w:p>
        </w:tc>
      </w:tr>
      <w:tr w:rsidR="006130CA" w:rsidRPr="0089359D" w:rsidTr="00001EDC">
        <w:trPr>
          <w:jc w:val="center"/>
        </w:trPr>
        <w:tc>
          <w:tcPr>
            <w:tcW w:w="1851" w:type="dxa"/>
            <w:vAlign w:val="center"/>
          </w:tcPr>
          <w:p w:rsidR="006130CA" w:rsidRPr="0073319B" w:rsidRDefault="006130CA" w:rsidP="00001EDC">
            <w:pPr>
              <w:jc w:val="center"/>
              <w:rPr>
                <w:sz w:val="24"/>
                <w:szCs w:val="24"/>
                <w:lang w:val="en-US"/>
              </w:rPr>
            </w:pPr>
            <w:r w:rsidRPr="0073319B">
              <w:rPr>
                <w:sz w:val="24"/>
                <w:szCs w:val="24"/>
                <w:lang w:val="en-US"/>
              </w:rPr>
              <w:t>Seiso</w:t>
            </w:r>
          </w:p>
        </w:tc>
        <w:tc>
          <w:tcPr>
            <w:tcW w:w="2160" w:type="dxa"/>
            <w:vAlign w:val="center"/>
          </w:tcPr>
          <w:p w:rsidR="006130CA" w:rsidRPr="0073319B" w:rsidRDefault="006130CA" w:rsidP="00001EDC">
            <w:pPr>
              <w:jc w:val="center"/>
              <w:rPr>
                <w:sz w:val="24"/>
                <w:szCs w:val="24"/>
                <w:lang w:val="en-US"/>
              </w:rPr>
            </w:pPr>
            <w:r w:rsidRPr="0073319B">
              <w:rPr>
                <w:sz w:val="24"/>
                <w:szCs w:val="24"/>
                <w:lang w:val="en-US"/>
              </w:rPr>
              <w:t>Cleaning</w:t>
            </w:r>
          </w:p>
        </w:tc>
        <w:tc>
          <w:tcPr>
            <w:tcW w:w="1980" w:type="dxa"/>
            <w:vAlign w:val="center"/>
          </w:tcPr>
          <w:p w:rsidR="006130CA" w:rsidRPr="0073319B" w:rsidRDefault="006130CA" w:rsidP="00001EDC">
            <w:pPr>
              <w:jc w:val="center"/>
              <w:rPr>
                <w:sz w:val="24"/>
                <w:szCs w:val="24"/>
                <w:lang w:val="en-US"/>
              </w:rPr>
            </w:pPr>
            <w:r w:rsidRPr="0073319B">
              <w:rPr>
                <w:sz w:val="24"/>
                <w:szCs w:val="24"/>
                <w:lang w:val="en-US"/>
              </w:rPr>
              <w:t>Sweep</w:t>
            </w:r>
          </w:p>
        </w:tc>
        <w:tc>
          <w:tcPr>
            <w:tcW w:w="3466" w:type="dxa"/>
            <w:vAlign w:val="center"/>
          </w:tcPr>
          <w:p w:rsidR="006130CA" w:rsidRPr="0073319B" w:rsidRDefault="006130CA" w:rsidP="00001EDC">
            <w:pPr>
              <w:jc w:val="center"/>
              <w:rPr>
                <w:sz w:val="24"/>
                <w:szCs w:val="24"/>
              </w:rPr>
            </w:pPr>
            <w:r w:rsidRPr="0073319B">
              <w:rPr>
                <w:sz w:val="24"/>
                <w:szCs w:val="24"/>
              </w:rPr>
              <w:t>Очистка рабочего места</w:t>
            </w:r>
          </w:p>
        </w:tc>
      </w:tr>
      <w:tr w:rsidR="006130CA" w:rsidRPr="0089359D" w:rsidTr="00001EDC">
        <w:trPr>
          <w:jc w:val="center"/>
        </w:trPr>
        <w:tc>
          <w:tcPr>
            <w:tcW w:w="1851" w:type="dxa"/>
            <w:vAlign w:val="center"/>
          </w:tcPr>
          <w:p w:rsidR="006130CA" w:rsidRPr="0073319B" w:rsidRDefault="006130CA" w:rsidP="00001EDC">
            <w:pPr>
              <w:jc w:val="center"/>
              <w:rPr>
                <w:sz w:val="24"/>
                <w:szCs w:val="24"/>
              </w:rPr>
            </w:pPr>
            <w:r w:rsidRPr="0073319B">
              <w:rPr>
                <w:sz w:val="24"/>
                <w:szCs w:val="24"/>
                <w:lang w:val="en-US"/>
              </w:rPr>
              <w:t>Seiketsu</w:t>
            </w:r>
          </w:p>
        </w:tc>
        <w:tc>
          <w:tcPr>
            <w:tcW w:w="2160" w:type="dxa"/>
            <w:vAlign w:val="center"/>
          </w:tcPr>
          <w:p w:rsidR="006130CA" w:rsidRPr="0073319B" w:rsidRDefault="006130CA" w:rsidP="00001EDC">
            <w:pPr>
              <w:jc w:val="center"/>
              <w:rPr>
                <w:sz w:val="24"/>
                <w:szCs w:val="24"/>
                <w:lang w:val="en-US"/>
              </w:rPr>
            </w:pPr>
            <w:r w:rsidRPr="0073319B">
              <w:rPr>
                <w:sz w:val="24"/>
                <w:szCs w:val="24"/>
                <w:lang w:val="en-US"/>
              </w:rPr>
              <w:t>Standartisation</w:t>
            </w:r>
          </w:p>
        </w:tc>
        <w:tc>
          <w:tcPr>
            <w:tcW w:w="1980" w:type="dxa"/>
            <w:vAlign w:val="center"/>
          </w:tcPr>
          <w:p w:rsidR="006130CA" w:rsidRPr="0073319B" w:rsidRDefault="006130CA" w:rsidP="00001EDC">
            <w:pPr>
              <w:jc w:val="center"/>
              <w:rPr>
                <w:sz w:val="24"/>
                <w:szCs w:val="24"/>
                <w:lang w:val="en-US"/>
              </w:rPr>
            </w:pPr>
            <w:r w:rsidRPr="0073319B">
              <w:rPr>
                <w:sz w:val="24"/>
                <w:szCs w:val="24"/>
                <w:lang w:val="en-US"/>
              </w:rPr>
              <w:t>Standartise</w:t>
            </w:r>
          </w:p>
        </w:tc>
        <w:tc>
          <w:tcPr>
            <w:tcW w:w="3466" w:type="dxa"/>
            <w:vAlign w:val="center"/>
          </w:tcPr>
          <w:p w:rsidR="006130CA" w:rsidRPr="0073319B" w:rsidRDefault="006130CA" w:rsidP="00001EDC">
            <w:pPr>
              <w:jc w:val="center"/>
              <w:rPr>
                <w:sz w:val="24"/>
                <w:szCs w:val="24"/>
              </w:rPr>
            </w:pPr>
            <w:r w:rsidRPr="0073319B">
              <w:rPr>
                <w:sz w:val="24"/>
                <w:szCs w:val="24"/>
              </w:rPr>
              <w:t>Стандартизация</w:t>
            </w:r>
          </w:p>
        </w:tc>
      </w:tr>
      <w:tr w:rsidR="006130CA" w:rsidRPr="0089359D" w:rsidTr="00001EDC">
        <w:trPr>
          <w:jc w:val="center"/>
        </w:trPr>
        <w:tc>
          <w:tcPr>
            <w:tcW w:w="1851" w:type="dxa"/>
            <w:vAlign w:val="center"/>
          </w:tcPr>
          <w:p w:rsidR="006130CA" w:rsidRPr="0073319B" w:rsidRDefault="006130CA" w:rsidP="00001EDC">
            <w:pPr>
              <w:jc w:val="center"/>
              <w:rPr>
                <w:sz w:val="24"/>
                <w:szCs w:val="24"/>
              </w:rPr>
            </w:pPr>
            <w:r w:rsidRPr="0073319B">
              <w:rPr>
                <w:sz w:val="24"/>
                <w:szCs w:val="24"/>
                <w:lang w:val="en-US"/>
              </w:rPr>
              <w:t>Shitsuke</w:t>
            </w:r>
          </w:p>
        </w:tc>
        <w:tc>
          <w:tcPr>
            <w:tcW w:w="2160" w:type="dxa"/>
            <w:vAlign w:val="center"/>
          </w:tcPr>
          <w:p w:rsidR="006130CA" w:rsidRPr="0073319B" w:rsidRDefault="006130CA" w:rsidP="00001EDC">
            <w:pPr>
              <w:jc w:val="center"/>
              <w:rPr>
                <w:sz w:val="24"/>
                <w:szCs w:val="24"/>
                <w:lang w:val="en-US"/>
              </w:rPr>
            </w:pPr>
            <w:r w:rsidRPr="0073319B">
              <w:rPr>
                <w:sz w:val="24"/>
                <w:szCs w:val="24"/>
                <w:lang w:val="en-US"/>
              </w:rPr>
              <w:t>Discipline</w:t>
            </w:r>
          </w:p>
        </w:tc>
        <w:tc>
          <w:tcPr>
            <w:tcW w:w="1980" w:type="dxa"/>
            <w:vAlign w:val="center"/>
          </w:tcPr>
          <w:p w:rsidR="006130CA" w:rsidRPr="0073319B" w:rsidRDefault="006130CA" w:rsidP="00001EDC">
            <w:pPr>
              <w:jc w:val="center"/>
              <w:rPr>
                <w:sz w:val="24"/>
                <w:szCs w:val="24"/>
                <w:lang w:val="en-US"/>
              </w:rPr>
            </w:pPr>
            <w:r w:rsidRPr="0073319B">
              <w:rPr>
                <w:sz w:val="24"/>
                <w:szCs w:val="24"/>
                <w:lang w:val="en-US"/>
              </w:rPr>
              <w:t>Self-Discipline</w:t>
            </w:r>
          </w:p>
        </w:tc>
        <w:tc>
          <w:tcPr>
            <w:tcW w:w="3466" w:type="dxa"/>
            <w:vAlign w:val="center"/>
          </w:tcPr>
          <w:p w:rsidR="006130CA" w:rsidRPr="0073319B" w:rsidRDefault="006130CA" w:rsidP="00001EDC">
            <w:pPr>
              <w:jc w:val="center"/>
              <w:rPr>
                <w:sz w:val="24"/>
                <w:szCs w:val="24"/>
              </w:rPr>
            </w:pPr>
            <w:r w:rsidRPr="0073319B">
              <w:rPr>
                <w:sz w:val="24"/>
                <w:szCs w:val="24"/>
              </w:rPr>
              <w:t>Самодисциплина</w:t>
            </w:r>
          </w:p>
        </w:tc>
      </w:tr>
    </w:tbl>
    <w:p w:rsidR="006130CA" w:rsidRPr="000D0375" w:rsidRDefault="006130CA" w:rsidP="006130CA">
      <w:pPr>
        <w:jc w:val="both"/>
      </w:pPr>
      <w:r w:rsidRPr="000D0375">
        <w:lastRenderedPageBreak/>
        <w:tab/>
      </w:r>
    </w:p>
    <w:p w:rsidR="006130CA" w:rsidRDefault="006130CA" w:rsidP="006130CA">
      <w:pPr>
        <w:ind w:firstLine="709"/>
        <w:jc w:val="both"/>
      </w:pPr>
      <w:r w:rsidRPr="000D0375">
        <w:t>Новые исследования показали, что многие виды отказов не могут быть предотвращены или их количество эффективно уменьшено учетом «срока жизни» и заменой блока, не смотря на все усилия. Традиционные взгляды на кривые интенсивности отказов изменились</w:t>
      </w:r>
      <w:r>
        <w:t xml:space="preserve"> и было предложено новое семейство моделей, представленное на рисунке </w:t>
      </w:r>
      <w:r w:rsidRPr="00BD2DBD">
        <w:t>1.10</w:t>
      </w:r>
      <w:r w:rsidRPr="000D0375">
        <w:t>.</w:t>
      </w:r>
    </w:p>
    <w:p w:rsidR="006130CA" w:rsidRDefault="006130CA" w:rsidP="006130CA">
      <w:pPr>
        <w:ind w:firstLine="709"/>
        <w:jc w:val="both"/>
      </w:pPr>
    </w:p>
    <w:p w:rsidR="006130CA" w:rsidRPr="000D0375" w:rsidRDefault="006130CA" w:rsidP="006130CA">
      <w:pPr>
        <w:ind w:firstLine="709"/>
        <w:jc w:val="both"/>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800100</wp:posOffset>
                </wp:positionH>
                <wp:positionV relativeFrom="paragraph">
                  <wp:posOffset>53975</wp:posOffset>
                </wp:positionV>
                <wp:extent cx="4114800" cy="4180840"/>
                <wp:effectExtent l="13335" t="6350" r="5715" b="381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4800" cy="4180840"/>
                          <a:chOff x="1881" y="4553"/>
                          <a:chExt cx="9540" cy="10440"/>
                        </a:xfrm>
                      </wpg:grpSpPr>
                      <wpg:grpSp>
                        <wpg:cNvPr id="3" name="Group 3"/>
                        <wpg:cNvGrpSpPr>
                          <a:grpSpLocks/>
                        </wpg:cNvGrpSpPr>
                        <wpg:grpSpPr bwMode="auto">
                          <a:xfrm>
                            <a:off x="1881" y="4553"/>
                            <a:ext cx="9540" cy="10440"/>
                            <a:chOff x="1314" y="1494"/>
                            <a:chExt cx="9540" cy="10440"/>
                          </a:xfrm>
                        </wpg:grpSpPr>
                        <wps:wsp>
                          <wps:cNvPr id="4" name="Text Box 4"/>
                          <wps:cNvSpPr txBox="1">
                            <a:spLocks noChangeArrowheads="1"/>
                          </wps:cNvSpPr>
                          <wps:spPr bwMode="auto">
                            <a:xfrm>
                              <a:off x="1491" y="1854"/>
                              <a:ext cx="1620"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1"/>
                                    <w:szCs w:val="21"/>
                                  </w:rPr>
                                </w:pPr>
                                <w:r w:rsidRPr="00DF6FA0">
                                  <w:rPr>
                                    <w:sz w:val="21"/>
                                    <w:szCs w:val="21"/>
                                  </w:rPr>
                                  <w:t>Первое поколение</w:t>
                                </w:r>
                              </w:p>
                              <w:p w:rsidR="006130CA" w:rsidRPr="003D29DD" w:rsidRDefault="006130CA" w:rsidP="006130CA"/>
                            </w:txbxContent>
                          </wps:txbx>
                          <wps:bodyPr rot="0" vert="horz" wrap="square" lIns="91440" tIns="45720" rIns="91440" bIns="45720" anchor="t" anchorCtr="0" upright="1">
                            <a:noAutofit/>
                          </wps:bodyPr>
                        </wps:wsp>
                        <wps:wsp>
                          <wps:cNvPr id="5" name="Text Box 5"/>
                          <wps:cNvSpPr txBox="1">
                            <a:spLocks noChangeArrowheads="1"/>
                          </wps:cNvSpPr>
                          <wps:spPr bwMode="auto">
                            <a:xfrm>
                              <a:off x="3651" y="1854"/>
                              <a:ext cx="1440"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0D0375" w:rsidRDefault="006130CA" w:rsidP="006130CA">
                                <w:r w:rsidRPr="000C1822">
                                  <w:rPr>
                                    <w:sz w:val="20"/>
                                    <w:szCs w:val="20"/>
                                  </w:rPr>
                                  <w:t>Второе поколение</w:t>
                                </w:r>
                                <w:r>
                                  <w:rPr>
                                    <w:sz w:val="20"/>
                                    <w:szCs w:val="20"/>
                                  </w:rPr>
                                  <w:t xml:space="preserve"> </w:t>
                                </w:r>
                              </w:p>
                            </w:txbxContent>
                          </wps:txbx>
                          <wps:bodyPr rot="0" vert="horz" wrap="square" lIns="91440" tIns="45720" rIns="91440" bIns="45720" anchor="t" anchorCtr="0" upright="1">
                            <a:noAutofit/>
                          </wps:bodyPr>
                        </wps:wsp>
                        <wps:wsp>
                          <wps:cNvPr id="6" name="Text Box 6"/>
                          <wps:cNvSpPr txBox="1">
                            <a:spLocks noChangeArrowheads="1"/>
                          </wps:cNvSpPr>
                          <wps:spPr bwMode="auto">
                            <a:xfrm>
                              <a:off x="5814" y="1854"/>
                              <a:ext cx="1620"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1"/>
                                    <w:szCs w:val="21"/>
                                  </w:rPr>
                                </w:pPr>
                                <w:r w:rsidRPr="00DF6FA0">
                                  <w:rPr>
                                    <w:sz w:val="21"/>
                                    <w:szCs w:val="21"/>
                                  </w:rPr>
                                  <w:t xml:space="preserve">Третье поколение </w:t>
                                </w:r>
                              </w:p>
                            </w:txbxContent>
                          </wps:txbx>
                          <wps:bodyPr rot="0" vert="horz" wrap="square" lIns="91440" tIns="45720" rIns="91440" bIns="45720" anchor="t" anchorCtr="0" upright="1">
                            <a:noAutofit/>
                          </wps:bodyPr>
                        </wps:wsp>
                        <wpg:grpSp>
                          <wpg:cNvPr id="7" name="Group 7"/>
                          <wpg:cNvGrpSpPr>
                            <a:grpSpLocks/>
                          </wpg:cNvGrpSpPr>
                          <wpg:grpSpPr bwMode="auto">
                            <a:xfrm>
                              <a:off x="5814" y="3834"/>
                              <a:ext cx="1440" cy="540"/>
                              <a:chOff x="5814" y="3834"/>
                              <a:chExt cx="1440" cy="540"/>
                            </a:xfrm>
                          </wpg:grpSpPr>
                          <wps:wsp>
                            <wps:cNvPr id="8" name="Line 8"/>
                            <wps:cNvCnPr>
                              <a:cxnSpLocks noChangeShapeType="1"/>
                            </wps:cNvCnPr>
                            <wps:spPr bwMode="auto">
                              <a:xfrm>
                                <a:off x="5814" y="38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9"/>
                            <wps:cNvCnPr>
                              <a:cxnSpLocks noChangeShapeType="1"/>
                            </wps:cNvCnPr>
                            <wps:spPr bwMode="auto">
                              <a:xfrm>
                                <a:off x="5814" y="43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0"/>
                            <wps:cNvCnPr>
                              <a:cxnSpLocks noChangeShapeType="1"/>
                            </wps:cNvCnPr>
                            <wps:spPr bwMode="auto">
                              <a:xfrm flipV="1">
                                <a:off x="7254" y="38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 name="Freeform 11"/>
                          <wps:cNvSpPr>
                            <a:spLocks/>
                          </wps:cNvSpPr>
                          <wps:spPr bwMode="auto">
                            <a:xfrm>
                              <a:off x="5784" y="3834"/>
                              <a:ext cx="1500" cy="420"/>
                            </a:xfrm>
                            <a:custGeom>
                              <a:avLst/>
                              <a:gdLst>
                                <a:gd name="T0" fmla="*/ 30 w 1500"/>
                                <a:gd name="T1" fmla="*/ 0 h 420"/>
                                <a:gd name="T2" fmla="*/ 210 w 1500"/>
                                <a:gd name="T3" fmla="*/ 360 h 420"/>
                                <a:gd name="T4" fmla="*/ 1290 w 1500"/>
                                <a:gd name="T5" fmla="*/ 360 h 420"/>
                                <a:gd name="T6" fmla="*/ 1470 w 1500"/>
                                <a:gd name="T7" fmla="*/ 0 h 420"/>
                              </a:gdLst>
                              <a:ahLst/>
                              <a:cxnLst>
                                <a:cxn ang="0">
                                  <a:pos x="T0" y="T1"/>
                                </a:cxn>
                                <a:cxn ang="0">
                                  <a:pos x="T2" y="T3"/>
                                </a:cxn>
                                <a:cxn ang="0">
                                  <a:pos x="T4" y="T5"/>
                                </a:cxn>
                                <a:cxn ang="0">
                                  <a:pos x="T6" y="T7"/>
                                </a:cxn>
                              </a:cxnLst>
                              <a:rect l="0" t="0" r="r" b="b"/>
                              <a:pathLst>
                                <a:path w="1500" h="420">
                                  <a:moveTo>
                                    <a:pt x="30" y="0"/>
                                  </a:moveTo>
                                  <a:cubicBezTo>
                                    <a:pt x="15" y="150"/>
                                    <a:pt x="0" y="300"/>
                                    <a:pt x="210" y="360"/>
                                  </a:cubicBezTo>
                                  <a:cubicBezTo>
                                    <a:pt x="420" y="420"/>
                                    <a:pt x="1080" y="420"/>
                                    <a:pt x="1290" y="360"/>
                                  </a:cubicBezTo>
                                  <a:cubicBezTo>
                                    <a:pt x="1500" y="300"/>
                                    <a:pt x="1440" y="60"/>
                                    <a:pt x="147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Text Box 12"/>
                          <wps:cNvSpPr txBox="1">
                            <a:spLocks noChangeArrowheads="1"/>
                          </wps:cNvSpPr>
                          <wps:spPr bwMode="auto">
                            <a:xfrm>
                              <a:off x="7614" y="3111"/>
                              <a:ext cx="3240"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16073B" w:rsidRDefault="006130CA" w:rsidP="006130CA">
                                <w:r w:rsidRPr="00DF6FA0">
                                  <w:rPr>
                                    <w:sz w:val="21"/>
                                    <w:szCs w:val="21"/>
                                  </w:rPr>
                                  <w:t>Сложное механическое оборудование, подверженное преждевременным</w:t>
                                </w:r>
                                <w:r>
                                  <w:t xml:space="preserve"> </w:t>
                                </w:r>
                                <w:r>
                                  <w:rPr>
                                    <w:sz w:val="21"/>
                                    <w:szCs w:val="21"/>
                                  </w:rPr>
                                  <w:t>отказам</w:t>
                                </w:r>
                              </w:p>
                            </w:txbxContent>
                          </wps:txbx>
                          <wps:bodyPr rot="0" vert="horz" wrap="square" lIns="91440" tIns="45720" rIns="91440" bIns="45720" anchor="t" anchorCtr="0" upright="1">
                            <a:noAutofit/>
                          </wps:bodyPr>
                        </wps:wsp>
                        <wpg:grpSp>
                          <wpg:cNvPr id="13" name="Group 13"/>
                          <wpg:cNvGrpSpPr>
                            <a:grpSpLocks/>
                          </wpg:cNvGrpSpPr>
                          <wpg:grpSpPr bwMode="auto">
                            <a:xfrm>
                              <a:off x="5814" y="5232"/>
                              <a:ext cx="1440" cy="540"/>
                              <a:chOff x="5814" y="5232"/>
                              <a:chExt cx="1440" cy="540"/>
                            </a:xfrm>
                          </wpg:grpSpPr>
                          <wps:wsp>
                            <wps:cNvPr id="14" name="Line 14"/>
                            <wps:cNvCnPr>
                              <a:cxnSpLocks noChangeShapeType="1"/>
                            </wps:cNvCnPr>
                            <wps:spPr bwMode="auto">
                              <a:xfrm>
                                <a:off x="5814" y="523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5"/>
                            <wps:cNvCnPr>
                              <a:cxnSpLocks noChangeShapeType="1"/>
                            </wps:cNvCnPr>
                            <wps:spPr bwMode="auto">
                              <a:xfrm>
                                <a:off x="5814" y="5772"/>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6"/>
                            <wps:cNvCnPr>
                              <a:cxnSpLocks noChangeShapeType="1"/>
                            </wps:cNvCnPr>
                            <wps:spPr bwMode="auto">
                              <a:xfrm flipV="1">
                                <a:off x="7254" y="523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Freeform 17"/>
                            <wps:cNvSpPr>
                              <a:spLocks/>
                            </wps:cNvSpPr>
                            <wps:spPr bwMode="auto">
                              <a:xfrm>
                                <a:off x="5814" y="5412"/>
                                <a:ext cx="1440" cy="210"/>
                              </a:xfrm>
                              <a:custGeom>
                                <a:avLst/>
                                <a:gdLst>
                                  <a:gd name="T0" fmla="*/ 0 w 1440"/>
                                  <a:gd name="T1" fmla="*/ 180 h 210"/>
                                  <a:gd name="T2" fmla="*/ 1080 w 1440"/>
                                  <a:gd name="T3" fmla="*/ 180 h 210"/>
                                  <a:gd name="T4" fmla="*/ 1440 w 1440"/>
                                  <a:gd name="T5" fmla="*/ 0 h 210"/>
                                </a:gdLst>
                                <a:ahLst/>
                                <a:cxnLst>
                                  <a:cxn ang="0">
                                    <a:pos x="T0" y="T1"/>
                                  </a:cxn>
                                  <a:cxn ang="0">
                                    <a:pos x="T2" y="T3"/>
                                  </a:cxn>
                                  <a:cxn ang="0">
                                    <a:pos x="T4" y="T5"/>
                                  </a:cxn>
                                </a:cxnLst>
                                <a:rect l="0" t="0" r="r" b="b"/>
                                <a:pathLst>
                                  <a:path w="1440" h="210">
                                    <a:moveTo>
                                      <a:pt x="0" y="180"/>
                                    </a:moveTo>
                                    <a:cubicBezTo>
                                      <a:pt x="420" y="195"/>
                                      <a:pt x="840" y="210"/>
                                      <a:pt x="1080" y="180"/>
                                    </a:cubicBezTo>
                                    <a:cubicBezTo>
                                      <a:pt x="1320" y="150"/>
                                      <a:pt x="1380" y="30"/>
                                      <a:pt x="144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 name="Text Box 18"/>
                          <wps:cNvSpPr txBox="1">
                            <a:spLocks noChangeArrowheads="1"/>
                          </wps:cNvSpPr>
                          <wps:spPr bwMode="auto">
                            <a:xfrm>
                              <a:off x="7614" y="4512"/>
                              <a:ext cx="324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0"/>
                                    <w:szCs w:val="20"/>
                                  </w:rPr>
                                </w:pPr>
                                <w:r w:rsidRPr="00DF6FA0">
                                  <w:rPr>
                                    <w:sz w:val="20"/>
                                    <w:szCs w:val="20"/>
                                  </w:rPr>
                                  <w:t>Механическое оборудование с выраженной доминантой</w:t>
                                </w:r>
                                <w:r>
                                  <w:t xml:space="preserve"> </w:t>
                                </w:r>
                                <w:r w:rsidRPr="00DF6FA0">
                                  <w:rPr>
                                    <w:sz w:val="21"/>
                                    <w:szCs w:val="21"/>
                                  </w:rPr>
                                  <w:t>определяющего «срок службы», например насосы, клапана</w:t>
                                </w:r>
                                <w:r>
                                  <w:t xml:space="preserve">, </w:t>
                                </w:r>
                                <w:r w:rsidRPr="00DF6FA0">
                                  <w:rPr>
                                    <w:sz w:val="20"/>
                                    <w:szCs w:val="20"/>
                                  </w:rPr>
                                  <w:t>трубопроводы</w:t>
                                </w:r>
                              </w:p>
                            </w:txbxContent>
                          </wps:txbx>
                          <wps:bodyPr rot="0" vert="horz" wrap="square" lIns="91440" tIns="45720" rIns="91440" bIns="45720" anchor="t" anchorCtr="0" upright="1">
                            <a:noAutofit/>
                          </wps:bodyPr>
                        </wps:wsp>
                        <wps:wsp>
                          <wps:cNvPr id="19" name="Line 19"/>
                          <wps:cNvCnPr>
                            <a:cxnSpLocks noChangeShapeType="1"/>
                          </wps:cNvCnPr>
                          <wps:spPr bwMode="auto">
                            <a:xfrm>
                              <a:off x="5814" y="635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0"/>
                          <wps:cNvCnPr>
                            <a:cxnSpLocks noChangeShapeType="1"/>
                          </wps:cNvCnPr>
                          <wps:spPr bwMode="auto">
                            <a:xfrm>
                              <a:off x="5814" y="689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1"/>
                          <wps:cNvCnPr>
                            <a:cxnSpLocks noChangeShapeType="1"/>
                          </wps:cNvCnPr>
                          <wps:spPr bwMode="auto">
                            <a:xfrm flipV="1">
                              <a:off x="7254" y="635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2"/>
                          <wps:cNvCnPr>
                            <a:cxnSpLocks noChangeShapeType="1"/>
                          </wps:cNvCnPr>
                          <wps:spPr bwMode="auto">
                            <a:xfrm flipV="1">
                              <a:off x="5814" y="6534"/>
                              <a:ext cx="144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3"/>
                          <wps:cNvCnPr>
                            <a:cxnSpLocks noChangeShapeType="1"/>
                          </wps:cNvCnPr>
                          <wps:spPr bwMode="auto">
                            <a:xfrm>
                              <a:off x="5814" y="74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4"/>
                          <wps:cNvCnPr>
                            <a:cxnSpLocks noChangeShapeType="1"/>
                          </wps:cNvCnPr>
                          <wps:spPr bwMode="auto">
                            <a:xfrm>
                              <a:off x="5814" y="79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5"/>
                          <wps:cNvCnPr>
                            <a:cxnSpLocks noChangeShapeType="1"/>
                          </wps:cNvCnPr>
                          <wps:spPr bwMode="auto">
                            <a:xfrm flipV="1">
                              <a:off x="7254" y="74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Freeform 26"/>
                          <wps:cNvSpPr>
                            <a:spLocks/>
                          </wps:cNvSpPr>
                          <wps:spPr bwMode="auto">
                            <a:xfrm>
                              <a:off x="5814" y="7554"/>
                              <a:ext cx="1440" cy="420"/>
                            </a:xfrm>
                            <a:custGeom>
                              <a:avLst/>
                              <a:gdLst>
                                <a:gd name="T0" fmla="*/ 30 w 1290"/>
                                <a:gd name="T1" fmla="*/ 420 h 420"/>
                                <a:gd name="T2" fmla="*/ 210 w 1290"/>
                                <a:gd name="T3" fmla="*/ 60 h 420"/>
                                <a:gd name="T4" fmla="*/ 1290 w 1290"/>
                                <a:gd name="T5" fmla="*/ 60 h 420"/>
                              </a:gdLst>
                              <a:ahLst/>
                              <a:cxnLst>
                                <a:cxn ang="0">
                                  <a:pos x="T0" y="T1"/>
                                </a:cxn>
                                <a:cxn ang="0">
                                  <a:pos x="T2" y="T3"/>
                                </a:cxn>
                                <a:cxn ang="0">
                                  <a:pos x="T4" y="T5"/>
                                </a:cxn>
                              </a:cxnLst>
                              <a:rect l="0" t="0" r="r" b="b"/>
                              <a:pathLst>
                                <a:path w="1290" h="420">
                                  <a:moveTo>
                                    <a:pt x="30" y="420"/>
                                  </a:moveTo>
                                  <a:cubicBezTo>
                                    <a:pt x="15" y="270"/>
                                    <a:pt x="0" y="120"/>
                                    <a:pt x="210" y="60"/>
                                  </a:cubicBezTo>
                                  <a:cubicBezTo>
                                    <a:pt x="420" y="0"/>
                                    <a:pt x="1110" y="60"/>
                                    <a:pt x="1290" y="6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Text Box 27"/>
                          <wps:cNvSpPr txBox="1">
                            <a:spLocks noChangeArrowheads="1"/>
                          </wps:cNvSpPr>
                          <wps:spPr bwMode="auto">
                            <a:xfrm>
                              <a:off x="7614" y="6714"/>
                              <a:ext cx="288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1"/>
                                    <w:szCs w:val="21"/>
                                  </w:rPr>
                                </w:pPr>
                                <w:r w:rsidRPr="00DF6FA0">
                                  <w:rPr>
                                    <w:sz w:val="21"/>
                                    <w:szCs w:val="21"/>
                                  </w:rPr>
                                  <w:t>Типичная структурная</w:t>
                                </w:r>
                                <w:r>
                                  <w:t xml:space="preserve"> </w:t>
                                </w:r>
                                <w:r w:rsidRPr="00DF6FA0">
                                  <w:rPr>
                                    <w:sz w:val="21"/>
                                    <w:szCs w:val="21"/>
                                  </w:rPr>
                                  <w:t>усталость</w:t>
                                </w:r>
                              </w:p>
                            </w:txbxContent>
                          </wps:txbx>
                          <wps:bodyPr rot="0" vert="horz" wrap="square" lIns="91440" tIns="45720" rIns="91440" bIns="45720" anchor="t" anchorCtr="0" upright="1">
                            <a:noAutofit/>
                          </wps:bodyPr>
                        </wps:wsp>
                        <wps:wsp>
                          <wps:cNvPr id="28" name="Line 28"/>
                          <wps:cNvCnPr>
                            <a:cxnSpLocks noChangeShapeType="1"/>
                          </wps:cNvCnPr>
                          <wps:spPr bwMode="auto">
                            <a:xfrm>
                              <a:off x="5814" y="851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29"/>
                          <wps:cNvCnPr>
                            <a:cxnSpLocks noChangeShapeType="1"/>
                          </wps:cNvCnPr>
                          <wps:spPr bwMode="auto">
                            <a:xfrm>
                              <a:off x="5814" y="905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30"/>
                          <wps:cNvCnPr>
                            <a:cxnSpLocks noChangeShapeType="1"/>
                          </wps:cNvCnPr>
                          <wps:spPr bwMode="auto">
                            <a:xfrm flipV="1">
                              <a:off x="7254" y="851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31"/>
                          <wps:cNvCnPr>
                            <a:cxnSpLocks noChangeShapeType="1"/>
                          </wps:cNvCnPr>
                          <wps:spPr bwMode="auto">
                            <a:xfrm>
                              <a:off x="5814" y="88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Text Box 32"/>
                          <wps:cNvSpPr txBox="1">
                            <a:spLocks noChangeArrowheads="1"/>
                          </wps:cNvSpPr>
                          <wps:spPr bwMode="auto">
                            <a:xfrm>
                              <a:off x="7794" y="7974"/>
                              <a:ext cx="3060"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1"/>
                                    <w:szCs w:val="21"/>
                                  </w:rPr>
                                </w:pPr>
                                <w:r w:rsidRPr="00DF6FA0">
                                  <w:rPr>
                                    <w:sz w:val="21"/>
                                    <w:szCs w:val="21"/>
                                  </w:rPr>
                                  <w:t xml:space="preserve">Сложное электромеханическое оборудование без доминанты «срока </w:t>
                                </w:r>
                              </w:p>
                              <w:p w:rsidR="006130CA" w:rsidRDefault="006130CA" w:rsidP="006130CA"/>
                              <w:p w:rsidR="006130CA" w:rsidRPr="00B84B00" w:rsidRDefault="006130CA" w:rsidP="006130CA">
                                <w:r>
                                  <w:t>службы» или оборудование не подверженное перенапряжениям</w:t>
                                </w:r>
                              </w:p>
                            </w:txbxContent>
                          </wps:txbx>
                          <wps:bodyPr rot="0" vert="horz" wrap="square" lIns="91440" tIns="45720" rIns="91440" bIns="45720" anchor="t" anchorCtr="0" upright="1">
                            <a:noAutofit/>
                          </wps:bodyPr>
                        </wps:wsp>
                        <wps:wsp>
                          <wps:cNvPr id="33" name="Line 33"/>
                          <wps:cNvCnPr>
                            <a:cxnSpLocks noChangeShapeType="1"/>
                          </wps:cNvCnPr>
                          <wps:spPr bwMode="auto">
                            <a:xfrm>
                              <a:off x="5814" y="97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34"/>
                          <wps:cNvCnPr>
                            <a:cxnSpLocks noChangeShapeType="1"/>
                          </wps:cNvCnPr>
                          <wps:spPr bwMode="auto">
                            <a:xfrm>
                              <a:off x="5814" y="1031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5"/>
                          <wps:cNvCnPr>
                            <a:cxnSpLocks noChangeShapeType="1"/>
                          </wps:cNvCnPr>
                          <wps:spPr bwMode="auto">
                            <a:xfrm flipV="1">
                              <a:off x="7254" y="97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Freeform 36"/>
                          <wps:cNvSpPr>
                            <a:spLocks/>
                          </wps:cNvSpPr>
                          <wps:spPr bwMode="auto">
                            <a:xfrm>
                              <a:off x="5814" y="9954"/>
                              <a:ext cx="1440" cy="210"/>
                            </a:xfrm>
                            <a:custGeom>
                              <a:avLst/>
                              <a:gdLst>
                                <a:gd name="T0" fmla="*/ 0 w 1440"/>
                                <a:gd name="T1" fmla="*/ 0 h 210"/>
                                <a:gd name="T2" fmla="*/ 360 w 1440"/>
                                <a:gd name="T3" fmla="*/ 180 h 210"/>
                                <a:gd name="T4" fmla="*/ 1440 w 1440"/>
                                <a:gd name="T5" fmla="*/ 180 h 210"/>
                              </a:gdLst>
                              <a:ahLst/>
                              <a:cxnLst>
                                <a:cxn ang="0">
                                  <a:pos x="T0" y="T1"/>
                                </a:cxn>
                                <a:cxn ang="0">
                                  <a:pos x="T2" y="T3"/>
                                </a:cxn>
                                <a:cxn ang="0">
                                  <a:pos x="T4" y="T5"/>
                                </a:cxn>
                              </a:cxnLst>
                              <a:rect l="0" t="0" r="r" b="b"/>
                              <a:pathLst>
                                <a:path w="1440" h="210">
                                  <a:moveTo>
                                    <a:pt x="0" y="0"/>
                                  </a:moveTo>
                                  <a:cubicBezTo>
                                    <a:pt x="60" y="75"/>
                                    <a:pt x="120" y="150"/>
                                    <a:pt x="360" y="180"/>
                                  </a:cubicBezTo>
                                  <a:cubicBezTo>
                                    <a:pt x="600" y="210"/>
                                    <a:pt x="1020" y="195"/>
                                    <a:pt x="144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Text Box 37"/>
                          <wps:cNvSpPr txBox="1">
                            <a:spLocks noChangeArrowheads="1"/>
                          </wps:cNvSpPr>
                          <wps:spPr bwMode="auto">
                            <a:xfrm>
                              <a:off x="7794" y="9594"/>
                              <a:ext cx="3060" cy="1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351147" w:rsidRDefault="006130CA" w:rsidP="006130CA">
                                <w:r w:rsidRPr="00DF6FA0">
                                  <w:rPr>
                                    <w:sz w:val="21"/>
                                    <w:szCs w:val="21"/>
                                  </w:rPr>
                                  <w:t>Электронные компоненты, например компьютеры</w:t>
                                </w:r>
                                <w:r>
                                  <w:t xml:space="preserve"> </w:t>
                                </w:r>
                                <w:r w:rsidRPr="00DF6FA0">
                                  <w:rPr>
                                    <w:sz w:val="21"/>
                                    <w:szCs w:val="21"/>
                                  </w:rPr>
                                  <w:t>или компьютерные сети</w:t>
                                </w:r>
                              </w:p>
                            </w:txbxContent>
                          </wps:txbx>
                          <wps:bodyPr rot="0" vert="horz" wrap="square" lIns="91440" tIns="45720" rIns="91440" bIns="45720" anchor="t" anchorCtr="0" upright="1">
                            <a:noAutofit/>
                          </wps:bodyPr>
                        </wps:wsp>
                        <wps:wsp>
                          <wps:cNvPr id="38" name="Line 38"/>
                          <wps:cNvCnPr>
                            <a:cxnSpLocks noChangeShapeType="1"/>
                          </wps:cNvCnPr>
                          <wps:spPr bwMode="auto">
                            <a:xfrm flipH="1">
                              <a:off x="3474" y="1031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39"/>
                          <wps:cNvCnPr>
                            <a:cxnSpLocks noChangeShapeType="1"/>
                          </wps:cNvCnPr>
                          <wps:spPr bwMode="auto">
                            <a:xfrm>
                              <a:off x="2754" y="97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40"/>
                          <wps:cNvCnPr>
                            <a:cxnSpLocks noChangeShapeType="1"/>
                          </wps:cNvCnPr>
                          <wps:spPr bwMode="auto">
                            <a:xfrm flipH="1">
                              <a:off x="1494" y="10314"/>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41"/>
                          <wps:cNvCnPr>
                            <a:cxnSpLocks noChangeShapeType="1"/>
                          </wps:cNvCnPr>
                          <wps:spPr bwMode="auto">
                            <a:xfrm flipV="1">
                              <a:off x="1494" y="97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42"/>
                          <wps:cNvCnPr>
                            <a:cxnSpLocks noChangeShapeType="1"/>
                          </wps:cNvCnPr>
                          <wps:spPr bwMode="auto">
                            <a:xfrm>
                              <a:off x="1494" y="10134"/>
                              <a:ext cx="5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43" name="Group 43"/>
                          <wpg:cNvGrpSpPr>
                            <a:grpSpLocks/>
                          </wpg:cNvGrpSpPr>
                          <wpg:grpSpPr bwMode="auto">
                            <a:xfrm>
                              <a:off x="3474" y="9774"/>
                              <a:ext cx="1440" cy="540"/>
                              <a:chOff x="5814" y="3834"/>
                              <a:chExt cx="1440" cy="540"/>
                            </a:xfrm>
                          </wpg:grpSpPr>
                          <wps:wsp>
                            <wps:cNvPr id="44" name="Line 44"/>
                            <wps:cNvCnPr>
                              <a:cxnSpLocks noChangeShapeType="1"/>
                            </wps:cNvCnPr>
                            <wps:spPr bwMode="auto">
                              <a:xfrm>
                                <a:off x="5814" y="38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5"/>
                            <wps:cNvCnPr>
                              <a:cxnSpLocks noChangeShapeType="1"/>
                            </wps:cNvCnPr>
                            <wps:spPr bwMode="auto">
                              <a:xfrm>
                                <a:off x="5814" y="437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46"/>
                            <wps:cNvCnPr>
                              <a:cxnSpLocks noChangeShapeType="1"/>
                            </wps:cNvCnPr>
                            <wps:spPr bwMode="auto">
                              <a:xfrm flipV="1">
                                <a:off x="7254" y="38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7" name="Freeform 47"/>
                          <wps:cNvSpPr>
                            <a:spLocks/>
                          </wps:cNvSpPr>
                          <wps:spPr bwMode="auto">
                            <a:xfrm>
                              <a:off x="3474" y="9954"/>
                              <a:ext cx="1440" cy="210"/>
                            </a:xfrm>
                            <a:custGeom>
                              <a:avLst/>
                              <a:gdLst>
                                <a:gd name="T0" fmla="*/ 0 w 1440"/>
                                <a:gd name="T1" fmla="*/ 0 h 210"/>
                                <a:gd name="T2" fmla="*/ 360 w 1440"/>
                                <a:gd name="T3" fmla="*/ 180 h 210"/>
                                <a:gd name="T4" fmla="*/ 1080 w 1440"/>
                                <a:gd name="T5" fmla="*/ 180 h 210"/>
                                <a:gd name="T6" fmla="*/ 1440 w 1440"/>
                                <a:gd name="T7" fmla="*/ 0 h 210"/>
                              </a:gdLst>
                              <a:ahLst/>
                              <a:cxnLst>
                                <a:cxn ang="0">
                                  <a:pos x="T0" y="T1"/>
                                </a:cxn>
                                <a:cxn ang="0">
                                  <a:pos x="T2" y="T3"/>
                                </a:cxn>
                                <a:cxn ang="0">
                                  <a:pos x="T4" y="T5"/>
                                </a:cxn>
                                <a:cxn ang="0">
                                  <a:pos x="T6" y="T7"/>
                                </a:cxn>
                              </a:cxnLst>
                              <a:rect l="0" t="0" r="r" b="b"/>
                              <a:pathLst>
                                <a:path w="1440" h="210">
                                  <a:moveTo>
                                    <a:pt x="0" y="0"/>
                                  </a:moveTo>
                                  <a:cubicBezTo>
                                    <a:pt x="90" y="75"/>
                                    <a:pt x="180" y="150"/>
                                    <a:pt x="360" y="180"/>
                                  </a:cubicBezTo>
                                  <a:cubicBezTo>
                                    <a:pt x="540" y="210"/>
                                    <a:pt x="900" y="210"/>
                                    <a:pt x="1080" y="180"/>
                                  </a:cubicBezTo>
                                  <a:cubicBezTo>
                                    <a:pt x="1260" y="150"/>
                                    <a:pt x="1350" y="75"/>
                                    <a:pt x="144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48"/>
                          <wps:cNvSpPr>
                            <a:spLocks/>
                          </wps:cNvSpPr>
                          <wps:spPr bwMode="auto">
                            <a:xfrm>
                              <a:off x="2078" y="9975"/>
                              <a:ext cx="675" cy="195"/>
                            </a:xfrm>
                            <a:custGeom>
                              <a:avLst/>
                              <a:gdLst>
                                <a:gd name="T0" fmla="*/ 0 w 675"/>
                                <a:gd name="T1" fmla="*/ 158 h 195"/>
                                <a:gd name="T2" fmla="*/ 517 w 675"/>
                                <a:gd name="T3" fmla="*/ 158 h 195"/>
                                <a:gd name="T4" fmla="*/ 607 w 675"/>
                                <a:gd name="T5" fmla="*/ 90 h 195"/>
                                <a:gd name="T6" fmla="*/ 630 w 675"/>
                                <a:gd name="T7" fmla="*/ 68 h 195"/>
                                <a:gd name="T8" fmla="*/ 652 w 675"/>
                                <a:gd name="T9" fmla="*/ 23 h 195"/>
                                <a:gd name="T10" fmla="*/ 675 w 675"/>
                                <a:gd name="T11" fmla="*/ 0 h 195"/>
                              </a:gdLst>
                              <a:ahLst/>
                              <a:cxnLst>
                                <a:cxn ang="0">
                                  <a:pos x="T0" y="T1"/>
                                </a:cxn>
                                <a:cxn ang="0">
                                  <a:pos x="T2" y="T3"/>
                                </a:cxn>
                                <a:cxn ang="0">
                                  <a:pos x="T4" y="T5"/>
                                </a:cxn>
                                <a:cxn ang="0">
                                  <a:pos x="T6" y="T7"/>
                                </a:cxn>
                                <a:cxn ang="0">
                                  <a:pos x="T8" y="T9"/>
                                </a:cxn>
                                <a:cxn ang="0">
                                  <a:pos x="T10" y="T11"/>
                                </a:cxn>
                              </a:cxnLst>
                              <a:rect l="0" t="0" r="r" b="b"/>
                              <a:pathLst>
                                <a:path w="675" h="195">
                                  <a:moveTo>
                                    <a:pt x="0" y="158"/>
                                  </a:moveTo>
                                  <a:cubicBezTo>
                                    <a:pt x="252" y="180"/>
                                    <a:pt x="258" y="195"/>
                                    <a:pt x="517" y="158"/>
                                  </a:cubicBezTo>
                                  <a:cubicBezTo>
                                    <a:pt x="554" y="153"/>
                                    <a:pt x="584" y="112"/>
                                    <a:pt x="607" y="90"/>
                                  </a:cubicBezTo>
                                  <a:cubicBezTo>
                                    <a:pt x="615" y="83"/>
                                    <a:pt x="630" y="68"/>
                                    <a:pt x="630" y="68"/>
                                  </a:cubicBezTo>
                                  <a:cubicBezTo>
                                    <a:pt x="637" y="53"/>
                                    <a:pt x="643" y="37"/>
                                    <a:pt x="652" y="23"/>
                                  </a:cubicBezTo>
                                  <a:cubicBezTo>
                                    <a:pt x="658" y="14"/>
                                    <a:pt x="675" y="0"/>
                                    <a:pt x="675"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Text Box 49"/>
                          <wps:cNvSpPr txBox="1">
                            <a:spLocks noChangeArrowheads="1"/>
                          </wps:cNvSpPr>
                          <wps:spPr bwMode="auto">
                            <a:xfrm>
                              <a:off x="1314" y="10494"/>
                              <a:ext cx="198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rPr>
                                    <w:sz w:val="21"/>
                                    <w:szCs w:val="21"/>
                                  </w:rPr>
                                </w:pPr>
                                <w:r w:rsidRPr="00DF6FA0">
                                  <w:rPr>
                                    <w:sz w:val="21"/>
                                    <w:szCs w:val="21"/>
                                  </w:rPr>
                                  <w:t>Полный износ</w:t>
                                </w:r>
                                <w:r>
                                  <w:rPr>
                                    <w:sz w:val="21"/>
                                    <w:szCs w:val="21"/>
                                  </w:rPr>
                                  <w:t xml:space="preserve">    </w:t>
                                </w:r>
                              </w:p>
                            </w:txbxContent>
                          </wps:txbx>
                          <wps:bodyPr rot="0" vert="horz" wrap="square" lIns="91440" tIns="45720" rIns="91440" bIns="45720" anchor="t" anchorCtr="0" upright="1">
                            <a:noAutofit/>
                          </wps:bodyPr>
                        </wps:wsp>
                        <wps:wsp>
                          <wps:cNvPr id="50" name="Text Box 50"/>
                          <wps:cNvSpPr txBox="1">
                            <a:spLocks noChangeArrowheads="1"/>
                          </wps:cNvSpPr>
                          <wps:spPr bwMode="auto">
                            <a:xfrm>
                              <a:off x="5634" y="10314"/>
                              <a:ext cx="1800" cy="1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txbxContent>
                          </wps:txbx>
                          <wps:bodyPr rot="0" vert="horz" wrap="square" lIns="91440" tIns="45720" rIns="91440" bIns="45720" anchor="t" anchorCtr="0" upright="1">
                            <a:noAutofit/>
                          </wps:bodyPr>
                        </wps:wsp>
                        <wps:wsp>
                          <wps:cNvPr id="51" name="Rectangle 51"/>
                          <wps:cNvSpPr>
                            <a:spLocks noChangeArrowheads="1"/>
                          </wps:cNvSpPr>
                          <wps:spPr bwMode="auto">
                            <a:xfrm>
                              <a:off x="1314" y="1494"/>
                              <a:ext cx="9540" cy="102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2" name="Text Box 52"/>
                        <wps:cNvSpPr txBox="1">
                          <a:spLocks noChangeArrowheads="1"/>
                        </wps:cNvSpPr>
                        <wps:spPr bwMode="auto">
                          <a:xfrm>
                            <a:off x="6561" y="671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Default="006130CA" w:rsidP="006130CA">
                              <w:pPr>
                                <w:jc w:val="center"/>
                              </w:pPr>
                              <w:r w:rsidRPr="00524AD7">
                                <w:t>4% А</w:t>
                              </w:r>
                            </w:p>
                          </w:txbxContent>
                        </wps:txbx>
                        <wps:bodyPr rot="0" vert="horz" wrap="square" lIns="91440" tIns="45720" rIns="91440" bIns="45720" anchor="t" anchorCtr="0" upright="1">
                          <a:noAutofit/>
                        </wps:bodyPr>
                      </wps:wsp>
                      <wps:wsp>
                        <wps:cNvPr id="53" name="Text Box 53"/>
                        <wps:cNvSpPr txBox="1">
                          <a:spLocks noChangeArrowheads="1"/>
                        </wps:cNvSpPr>
                        <wps:spPr bwMode="auto">
                          <a:xfrm>
                            <a:off x="6561" y="815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524AD7" w:rsidRDefault="006130CA" w:rsidP="006130CA">
                              <w:pPr>
                                <w:jc w:val="center"/>
                                <w:rPr>
                                  <w:lang w:val="en-US"/>
                                </w:rPr>
                              </w:pPr>
                              <w:r>
                                <w:t>2</w:t>
                              </w:r>
                              <w:r w:rsidRPr="00524AD7">
                                <w:t xml:space="preserve">% </w:t>
                              </w:r>
                              <w:r>
                                <w:rPr>
                                  <w:lang w:val="en-US"/>
                                </w:rPr>
                                <w:t>B</w:t>
                              </w:r>
                            </w:p>
                          </w:txbxContent>
                        </wps:txbx>
                        <wps:bodyPr rot="0" vert="horz" wrap="square" lIns="91440" tIns="45720" rIns="91440" bIns="45720" anchor="t" anchorCtr="0" upright="1">
                          <a:noAutofit/>
                        </wps:bodyPr>
                      </wps:wsp>
                      <wps:wsp>
                        <wps:cNvPr id="54" name="Text Box 54"/>
                        <wps:cNvSpPr txBox="1">
                          <a:spLocks noChangeArrowheads="1"/>
                        </wps:cNvSpPr>
                        <wps:spPr bwMode="auto">
                          <a:xfrm>
                            <a:off x="6561" y="923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524AD7" w:rsidRDefault="006130CA" w:rsidP="006130CA">
                              <w:pPr>
                                <w:jc w:val="center"/>
                                <w:rPr>
                                  <w:lang w:val="en-US"/>
                                </w:rPr>
                              </w:pPr>
                              <w:r>
                                <w:rPr>
                                  <w:lang w:val="en-US"/>
                                </w:rPr>
                                <w:t>5</w:t>
                              </w:r>
                              <w:r w:rsidRPr="00524AD7">
                                <w:t xml:space="preserve">% </w:t>
                              </w:r>
                              <w:r>
                                <w:rPr>
                                  <w:lang w:val="en-US"/>
                                </w:rPr>
                                <w:t>C</w:t>
                              </w:r>
                            </w:p>
                          </w:txbxContent>
                        </wps:txbx>
                        <wps:bodyPr rot="0" vert="horz" wrap="square" lIns="91440" tIns="45720" rIns="91440" bIns="45720" anchor="t" anchorCtr="0" upright="1">
                          <a:noAutofit/>
                        </wps:bodyPr>
                      </wps:wsp>
                      <wps:wsp>
                        <wps:cNvPr id="55" name="Text Box 55"/>
                        <wps:cNvSpPr txBox="1">
                          <a:spLocks noChangeArrowheads="1"/>
                        </wps:cNvSpPr>
                        <wps:spPr bwMode="auto">
                          <a:xfrm>
                            <a:off x="6561" y="10277"/>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524AD7" w:rsidRDefault="006130CA" w:rsidP="006130CA">
                              <w:pPr>
                                <w:jc w:val="center"/>
                                <w:rPr>
                                  <w:lang w:val="en-US"/>
                                </w:rPr>
                              </w:pPr>
                              <w:r>
                                <w:rPr>
                                  <w:lang w:val="en-US"/>
                                </w:rPr>
                                <w:t>7</w:t>
                              </w:r>
                              <w:r w:rsidRPr="00524AD7">
                                <w:t xml:space="preserve">% </w:t>
                              </w:r>
                              <w:r>
                                <w:rPr>
                                  <w:lang w:val="en-US"/>
                                </w:rPr>
                                <w:t>D</w:t>
                              </w:r>
                            </w:p>
                          </w:txbxContent>
                        </wps:txbx>
                        <wps:bodyPr rot="0" vert="horz" wrap="square" lIns="91440" tIns="45720" rIns="91440" bIns="45720" anchor="t" anchorCtr="0" upright="1">
                          <a:noAutofit/>
                        </wps:bodyPr>
                      </wps:wsp>
                      <wps:wsp>
                        <wps:cNvPr id="56" name="Text Box 56"/>
                        <wps:cNvSpPr txBox="1">
                          <a:spLocks noChangeArrowheads="1"/>
                        </wps:cNvSpPr>
                        <wps:spPr bwMode="auto">
                          <a:xfrm>
                            <a:off x="6561" y="1157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524AD7" w:rsidRDefault="006130CA" w:rsidP="006130CA">
                              <w:pPr>
                                <w:jc w:val="center"/>
                                <w:rPr>
                                  <w:lang w:val="en-US"/>
                                </w:rPr>
                              </w:pPr>
                              <w:r>
                                <w:rPr>
                                  <w:lang w:val="en-US"/>
                                </w:rPr>
                                <w:t>14</w:t>
                              </w:r>
                              <w:r w:rsidRPr="00524AD7">
                                <w:t xml:space="preserve">% </w:t>
                              </w:r>
                              <w:r>
                                <w:rPr>
                                  <w:lang w:val="en-US"/>
                                </w:rPr>
                                <w:t>E</w:t>
                              </w:r>
                            </w:p>
                          </w:txbxContent>
                        </wps:txbx>
                        <wps:bodyPr rot="0" vert="horz" wrap="square" lIns="91440" tIns="45720" rIns="91440" bIns="45720" anchor="t" anchorCtr="0" upright="1">
                          <a:noAutofit/>
                        </wps:bodyPr>
                      </wps:wsp>
                      <wps:wsp>
                        <wps:cNvPr id="57" name="Text Box 57"/>
                        <wps:cNvSpPr txBox="1">
                          <a:spLocks noChangeArrowheads="1"/>
                        </wps:cNvSpPr>
                        <wps:spPr bwMode="auto">
                          <a:xfrm>
                            <a:off x="6561" y="1283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30CA" w:rsidRPr="00DF6FA0" w:rsidRDefault="006130CA" w:rsidP="006130CA">
                              <w:pPr>
                                <w:jc w:val="center"/>
                                <w:rPr>
                                  <w:sz w:val="21"/>
                                  <w:szCs w:val="21"/>
                                  <w:lang w:val="en-US"/>
                                </w:rPr>
                              </w:pPr>
                              <w:r w:rsidRPr="00DF6FA0">
                                <w:rPr>
                                  <w:sz w:val="21"/>
                                  <w:szCs w:val="21"/>
                                  <w:lang w:val="en-US"/>
                                </w:rPr>
                                <w:t>68</w:t>
                              </w:r>
                              <w:r w:rsidRPr="00DF6FA0">
                                <w:rPr>
                                  <w:sz w:val="21"/>
                                  <w:szCs w:val="21"/>
                                </w:rPr>
                                <w:t xml:space="preserve">% </w:t>
                              </w:r>
                              <w:r w:rsidRPr="00DF6FA0">
                                <w:rPr>
                                  <w:sz w:val="21"/>
                                  <w:szCs w:val="21"/>
                                  <w:lang w:val="en-US"/>
                                </w:rPr>
                                <w:t>F</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61" style="position:absolute;left:0;text-align:left;margin-left:63pt;margin-top:4.25pt;width:324pt;height:329.2pt;z-index:251659264" coordorigin="1881,4553" coordsize="9540,10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">
                <v:group id="Group 3" o:spid="_x0000_s1062" style="position:absolute;left:1881;top:4553;width:9540;height:10440" coordorigin="1314,1494" coordsize="9540,1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4" o:spid="_x0000_s1063" type="#_x0000_t202" style="position:absolute;left:1491;top:1854;width:1620;height:1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rsidR="006130CA" w:rsidRPr="00DF6FA0" w:rsidRDefault="006130CA" w:rsidP="006130CA">
                          <w:pPr>
                            <w:rPr>
                              <w:sz w:val="21"/>
                              <w:szCs w:val="21"/>
                            </w:rPr>
                          </w:pPr>
                          <w:r w:rsidRPr="00DF6FA0">
                            <w:rPr>
                              <w:sz w:val="21"/>
                              <w:szCs w:val="21"/>
                            </w:rPr>
                            <w:t>Первое поколение</w:t>
                          </w:r>
                        </w:p>
                        <w:p w:rsidR="006130CA" w:rsidRPr="003D29DD" w:rsidRDefault="006130CA" w:rsidP="006130CA"/>
                      </w:txbxContent>
                    </v:textbox>
                  </v:shape>
                  <v:shape id="Text Box 5" o:spid="_x0000_s1064" type="#_x0000_t202" style="position:absolute;left:3651;top:1854;width:1440;height:1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rsidR="006130CA" w:rsidRPr="000D0375" w:rsidRDefault="006130CA" w:rsidP="006130CA">
                          <w:r w:rsidRPr="000C1822">
                            <w:rPr>
                              <w:sz w:val="20"/>
                              <w:szCs w:val="20"/>
                            </w:rPr>
                            <w:t>Второе поколение</w:t>
                          </w:r>
                          <w:r>
                            <w:rPr>
                              <w:sz w:val="20"/>
                              <w:szCs w:val="20"/>
                            </w:rPr>
                            <w:t xml:space="preserve"> </w:t>
                          </w:r>
                        </w:p>
                      </w:txbxContent>
                    </v:textbox>
                  </v:shape>
                  <v:shape id="Text Box 6" o:spid="_x0000_s1065" type="#_x0000_t202" style="position:absolute;left:5814;top:1854;width:1620;height:1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6130CA" w:rsidRPr="00DF6FA0" w:rsidRDefault="006130CA" w:rsidP="006130CA">
                          <w:pPr>
                            <w:rPr>
                              <w:sz w:val="21"/>
                              <w:szCs w:val="21"/>
                            </w:rPr>
                          </w:pPr>
                          <w:r w:rsidRPr="00DF6FA0">
                            <w:rPr>
                              <w:sz w:val="21"/>
                              <w:szCs w:val="21"/>
                            </w:rPr>
                            <w:t xml:space="preserve">Третье поколение </w:t>
                          </w:r>
                        </w:p>
                      </w:txbxContent>
                    </v:textbox>
                  </v:shape>
                  <v:group id="Group 7" o:spid="_x0000_s1066" style="position:absolute;left:5814;top:3834;width:1440;height:540" coordorigin="5814,3834" coordsize="144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Line 8" o:spid="_x0000_s1067" style="position:absolute;visibility:visible;mso-wrap-style:square" from="5814,3834" to="581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v:line id="Line 9" o:spid="_x0000_s1068" style="position:absolute;visibility:visible;mso-wrap-style:square" from="5814,4374" to="725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"/>
                    <v:line id="Line 10" o:spid="_x0000_s1069" style="position:absolute;flip:y;visibility:visible;mso-wrap-style:square" from="7254,3834" to="725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yJj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jlFxlAL38BAAD//wMAUEsBAi0AFAAGAAgAAAAhANvh9svuAAAAhQEAABMAAAAAAAAA&#10;AAAAAAAAAAAAAFtDb250ZW50X1R5cGVzXS54bWxQSwECLQAUAAYACAAAACEAWvQsW78AAAAVAQAA&#10;CwAAAAAAAAAAAAAAAAAfAQAAX3JlbHMvLnJlbHNQSwECLQAUAAYACAAAACEA90MiY8YAAADbAAAA&#10;DwAAAAAAAAAAAAAAAAAHAgAAZHJzL2Rvd25yZXYueG1sUEsFBgAAAAADAAMAtwAAAPoCAAAAAA==&#10;"/>
                  </v:group>
                  <v:shape id="Freeform 11" o:spid="_x0000_s1070" style="position:absolute;left:5784;top:3834;width:1500;height:420;visibility:visible;mso-wrap-style:square;v-text-anchor:top" coordsize="150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" path="m30,c15,150,,300,210,360v210,60,870,60,1080,c1500,300,1440,60,1470,e" filled="f">
                    <v:path arrowok="t" o:connecttype="custom" o:connectlocs="30,0;210,360;1290,360;1470,0" o:connectangles="0,0,0,0"/>
                  </v:shape>
                  <v:shape id="Text Box 12" o:spid="_x0000_s1071" type="#_x0000_t202" style="position:absolute;left:7614;top:3111;width:324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rsidR="006130CA" w:rsidRPr="0016073B" w:rsidRDefault="006130CA" w:rsidP="006130CA">
                          <w:r w:rsidRPr="00DF6FA0">
                            <w:rPr>
                              <w:sz w:val="21"/>
                              <w:szCs w:val="21"/>
                            </w:rPr>
                            <w:t>Сложное механическое оборудование, подверженное преждевременным</w:t>
                          </w:r>
                          <w:r>
                            <w:t xml:space="preserve"> </w:t>
                          </w:r>
                          <w:r>
                            <w:rPr>
                              <w:sz w:val="21"/>
                              <w:szCs w:val="21"/>
                            </w:rPr>
                            <w:t>отказам</w:t>
                          </w:r>
                        </w:p>
                      </w:txbxContent>
                    </v:textbox>
                  </v:shape>
                  <v:group id="Group 13" o:spid="_x0000_s1072" style="position:absolute;left:5814;top:5232;width:1440;height:540" coordorigin="5814,5232" coordsize="144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line id="Line 14" o:spid="_x0000_s1073" style="position:absolute;visibility:visible;mso-wrap-style:square" from="5814,5232" to="5814,57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15" o:spid="_x0000_s1074" style="position:absolute;visibility:visible;mso-wrap-style:square" from="5814,5772" to="7254,57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16" o:spid="_x0000_s1075" style="position:absolute;flip:y;visibility:visible;mso-wrap-style:square" from="7254,5232" to="7254,57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"/>
                    <v:shape id="Freeform 17" o:spid="_x0000_s1076" style="position:absolute;left:5814;top:5412;width:1440;height:210;visibility:visible;mso-wrap-style:square;v-text-anchor:top" coordsize="14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" path="m,180v420,15,840,30,1080,c1320,150,1380,30,1440,e" filled="f">
                      <v:path arrowok="t" o:connecttype="custom" o:connectlocs="0,180;1080,180;1440,0" o:connectangles="0,0,0"/>
                    </v:shape>
                  </v:group>
                  <v:shape id="Text Box 18" o:spid="_x0000_s1077" type="#_x0000_t202" style="position:absolute;left:7614;top:4512;width:324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rsidR="006130CA" w:rsidRPr="00DF6FA0" w:rsidRDefault="006130CA" w:rsidP="006130CA">
                          <w:pPr>
                            <w:rPr>
                              <w:sz w:val="20"/>
                              <w:szCs w:val="20"/>
                            </w:rPr>
                          </w:pPr>
                          <w:r w:rsidRPr="00DF6FA0">
                            <w:rPr>
                              <w:sz w:val="20"/>
                              <w:szCs w:val="20"/>
                            </w:rPr>
                            <w:t>Механическое оборудование с выраженной доминантой</w:t>
                          </w:r>
                          <w:r>
                            <w:t xml:space="preserve"> </w:t>
                          </w:r>
                          <w:r w:rsidRPr="00DF6FA0">
                            <w:rPr>
                              <w:sz w:val="21"/>
                              <w:szCs w:val="21"/>
                            </w:rPr>
                            <w:t>определяющего «срок службы», например насосы, клапана</w:t>
                          </w:r>
                          <w:r>
                            <w:t xml:space="preserve">, </w:t>
                          </w:r>
                          <w:r w:rsidRPr="00DF6FA0">
                            <w:rPr>
                              <w:sz w:val="20"/>
                              <w:szCs w:val="20"/>
                            </w:rPr>
                            <w:t>трубопроводы</w:t>
                          </w:r>
                        </w:p>
                      </w:txbxContent>
                    </v:textbox>
                  </v:shape>
                  <v:line id="Line 19" o:spid="_x0000_s1078" style="position:absolute;visibility:visible;mso-wrap-style:square" from="5814,6354" to="5814,6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20" o:spid="_x0000_s1079" style="position:absolute;visibility:visible;mso-wrap-style:square" from="5814,6894" to="7254,6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21" o:spid="_x0000_s1080" style="position:absolute;flip:y;visibility:visible;mso-wrap-style:square" from="7254,6354" to="7254,6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line id="Line 22" o:spid="_x0000_s1081" style="position:absolute;flip:y;visibility:visible;mso-wrap-style:square" from="5814,6534" to="7254,6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"/>
                  <v:line id="Line 23" o:spid="_x0000_s1082" style="position:absolute;visibility:visible;mso-wrap-style:square" from="5814,7434" to="5814,7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24" o:spid="_x0000_s1083" style="position:absolute;visibility:visible;mso-wrap-style:square" from="5814,7974" to="7254,7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25" o:spid="_x0000_s1084" style="position:absolute;flip:y;visibility:visible;mso-wrap-style:square" from="7254,7434" to="7254,7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EtG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TV/j7kn6AnN8AAAD//wMAUEsBAi0AFAAGAAgAAAAhANvh9svuAAAAhQEAABMAAAAAAAAA&#10;AAAAAAAAAAAAAFtDb250ZW50X1R5cGVzXS54bWxQSwECLQAUAAYACAAAACEAWvQsW78AAAAVAQAA&#10;CwAAAAAAAAAAAAAAAAAfAQAAX3JlbHMvLnJlbHNQSwECLQAUAAYACAAAACEAKVhLRsYAAADbAAAA&#10;DwAAAAAAAAAAAAAAAAAHAgAAZHJzL2Rvd25yZXYueG1sUEsFBgAAAAADAAMAtwAAAPoCAAAAAA==&#10;"/>
                  <v:shape id="Freeform 26" o:spid="_x0000_s1085" style="position:absolute;left:5814;top:7554;width:1440;height:420;visibility:visible;mso-wrap-style:square;v-text-anchor:top" coordsize="129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" path="m30,420c15,270,,120,210,60v210,-60,900,,1080,e" filled="f">
                    <v:path arrowok="t" o:connecttype="custom" o:connectlocs="33,420;234,60;1440,60" o:connectangles="0,0,0"/>
                  </v:shape>
                  <v:shape id="Text Box 27" o:spid="_x0000_s1086" type="#_x0000_t202" style="position:absolute;left:7614;top:6714;width:288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6130CA" w:rsidRPr="00DF6FA0" w:rsidRDefault="006130CA" w:rsidP="006130CA">
                          <w:pPr>
                            <w:rPr>
                              <w:sz w:val="21"/>
                              <w:szCs w:val="21"/>
                            </w:rPr>
                          </w:pPr>
                          <w:r w:rsidRPr="00DF6FA0">
                            <w:rPr>
                              <w:sz w:val="21"/>
                              <w:szCs w:val="21"/>
                            </w:rPr>
                            <w:t>Типичная структурная</w:t>
                          </w:r>
                          <w:r>
                            <w:t xml:space="preserve"> </w:t>
                          </w:r>
                          <w:r w:rsidRPr="00DF6FA0">
                            <w:rPr>
                              <w:sz w:val="21"/>
                              <w:szCs w:val="21"/>
                            </w:rPr>
                            <w:t>усталость</w:t>
                          </w:r>
                        </w:p>
                      </w:txbxContent>
                    </v:textbox>
                  </v:shape>
                  <v:line id="Line 28" o:spid="_x0000_s1087" style="position:absolute;visibility:visible;mso-wrap-style:square" from="5814,8514" to="5814,9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"/>
                  <v:line id="Line 29" o:spid="_x0000_s1088" style="position:absolute;visibility:visible;mso-wrap-style:square" from="5814,9054" to="7254,9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io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jB5gb8v8QfIxS8AAAD//wMAUEsBAi0AFAAGAAgAAAAhANvh9svuAAAAhQEAABMAAAAAAAAA&#10;AAAAAAAAAAAAAFtDb250ZW50X1R5cGVzXS54bWxQSwECLQAUAAYACAAAACEAWvQsW78AAAAVAQAA&#10;CwAAAAAAAAAAAAAAAAAfAQAAX3JlbHMvLnJlbHNQSwECLQAUAAYACAAAACEA5HdoqMYAAADbAAAA&#10;DwAAAAAAAAAAAAAAAAAHAgAAZHJzL2Rvd25yZXYueG1sUEsFBgAAAAADAAMAtwAAAPoCAAAAAA==&#10;"/>
                  <v:line id="Line 30" o:spid="_x0000_s1089" style="position:absolute;flip:y;visibility:visible;mso-wrap-style:square" from="7254,8514" to="7254,9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"/>
                  <v:line id="Line 31" o:spid="_x0000_s1090" style="position:absolute;visibility:visible;mso-wrap-style:square" from="5814,8874" to="7254,8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shape id="Text Box 32" o:spid="_x0000_s1091" type="#_x0000_t202" style="position:absolute;left:7794;top:7974;width:306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rsidR="006130CA" w:rsidRPr="00DF6FA0" w:rsidRDefault="006130CA" w:rsidP="006130CA">
                          <w:pPr>
                            <w:rPr>
                              <w:sz w:val="21"/>
                              <w:szCs w:val="21"/>
                            </w:rPr>
                          </w:pPr>
                          <w:r w:rsidRPr="00DF6FA0">
                            <w:rPr>
                              <w:sz w:val="21"/>
                              <w:szCs w:val="21"/>
                            </w:rPr>
                            <w:t xml:space="preserve">Сложное электромеханическое оборудование без доминанты «срока </w:t>
                          </w:r>
                        </w:p>
                        <w:p w:rsidR="006130CA" w:rsidRDefault="006130CA" w:rsidP="006130CA"/>
                        <w:p w:rsidR="006130CA" w:rsidRPr="00B84B00" w:rsidRDefault="006130CA" w:rsidP="006130CA">
                          <w:r>
                            <w:t>службы» или оборудование не подверженное перенапряжениям</w:t>
                          </w:r>
                        </w:p>
                      </w:txbxContent>
                    </v:textbox>
                  </v:shape>
                  <v:line id="Line 33" o:spid="_x0000_s1092" style="position:absolute;visibility:visible;mso-wrap-style:square" from="5814,9774" to="581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line id="Line 34" o:spid="_x0000_s1093" style="position:absolute;visibility:visible;mso-wrap-style:square" from="5814,10314" to="725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35" o:spid="_x0000_s1094" style="position:absolute;flip:y;visibility:visible;mso-wrap-style:square" from="7254,9774" to="725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shape id="Freeform 36" o:spid="_x0000_s1095" style="position:absolute;left:5814;top:9954;width:1440;height:210;visibility:visible;mso-wrap-style:square;v-text-anchor:top" coordsize="14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" path="m,c60,75,120,150,360,180v240,30,660,15,1080,e" filled="f">
                    <v:path arrowok="t" o:connecttype="custom" o:connectlocs="0,0;360,180;1440,180" o:connectangles="0,0,0"/>
                  </v:shape>
                  <v:shape id="Text Box 37" o:spid="_x0000_s1096" type="#_x0000_t202" style="position:absolute;left:7794;top:9594;width:306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rsidR="006130CA" w:rsidRPr="00351147" w:rsidRDefault="006130CA" w:rsidP="006130CA">
                          <w:r w:rsidRPr="00DF6FA0">
                            <w:rPr>
                              <w:sz w:val="21"/>
                              <w:szCs w:val="21"/>
                            </w:rPr>
                            <w:t>Электронные компоненты, например компьютеры</w:t>
                          </w:r>
                          <w:r>
                            <w:t xml:space="preserve"> </w:t>
                          </w:r>
                          <w:r w:rsidRPr="00DF6FA0">
                            <w:rPr>
                              <w:sz w:val="21"/>
                              <w:szCs w:val="21"/>
                            </w:rPr>
                            <w:t>или компьютерные сети</w:t>
                          </w:r>
                        </w:p>
                      </w:txbxContent>
                    </v:textbox>
                  </v:shape>
                  <v:line id="Line 38" o:spid="_x0000_s1097" style="position:absolute;flip:x;visibility:visible;mso-wrap-style:square" from="3474,10314" to="491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"/>
                  <v:line id="Line 39" o:spid="_x0000_s1098" style="position:absolute;visibility:visible;mso-wrap-style:square" from="2754,9774" to="275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line id="Line 40" o:spid="_x0000_s1099" style="position:absolute;flip:x;visibility:visible;mso-wrap-style:square" from="1494,10314" to="275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"/>
                  <v:line id="Line 41" o:spid="_x0000_s1100" style="position:absolute;flip:y;visibility:visible;mso-wrap-style:square" from="1494,9774" to="1494,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"/>
                  <v:line id="Line 42" o:spid="_x0000_s1101" style="position:absolute;visibility:visible;mso-wrap-style:square" from="1494,10134" to="2034,10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">
                    <v:stroke dashstyle="dash"/>
                  </v:line>
                  <v:group id="Group 43" o:spid="_x0000_s1102" style="position:absolute;left:3474;top:9774;width:1440;height:540" coordorigin="5814,3834" coordsize="144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Line 44" o:spid="_x0000_s1103" style="position:absolute;visibility:visible;mso-wrap-style:square" from="5814,3834" to="581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45" o:spid="_x0000_s1104" style="position:absolute;visibility:visible;mso-wrap-style:square" from="5814,4374" to="725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v:line id="Line 46" o:spid="_x0000_s1105" style="position:absolute;flip:y;visibility:visible;mso-wrap-style:square" from="7254,3834" to="7254,4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"/>
                  </v:group>
                  <v:shape id="Freeform 47" o:spid="_x0000_s1106" style="position:absolute;left:3474;top:9954;width:1440;height:210;visibility:visible;mso-wrap-style:square;v-text-anchor:top" coordsize="14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" path="m,c90,75,180,150,360,180v180,30,540,30,720,c1260,150,1350,75,1440,e" filled="f">
                    <v:path arrowok="t" o:connecttype="custom" o:connectlocs="0,0;360,180;1080,180;1440,0" o:connectangles="0,0,0,0"/>
                  </v:shape>
                  <v:shape id="Freeform 48" o:spid="_x0000_s1107" style="position:absolute;left:2078;top:9975;width:675;height:195;visibility:visible;mso-wrap-style:square;v-text-anchor:top" coordsize="67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" path="m,158v252,22,258,37,517,c554,153,584,112,607,90v8,-7,23,-22,23,-22c637,53,643,37,652,23,658,14,675,,675,e" filled="f">
                    <v:path arrowok="t" o:connecttype="custom" o:connectlocs="0,158;517,158;607,90;630,68;652,23;675,0" o:connectangles="0,0,0,0,0,0"/>
                  </v:shape>
                  <v:shape id="Text Box 49" o:spid="_x0000_s1108" type="#_x0000_t202" style="position:absolute;left:1314;top:10494;width:198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rsidR="006130CA" w:rsidRPr="00DF6FA0" w:rsidRDefault="006130CA" w:rsidP="006130CA">
                          <w:pPr>
                            <w:rPr>
                              <w:sz w:val="21"/>
                              <w:szCs w:val="21"/>
                            </w:rPr>
                          </w:pPr>
                          <w:r w:rsidRPr="00DF6FA0">
                            <w:rPr>
                              <w:sz w:val="21"/>
                              <w:szCs w:val="21"/>
                            </w:rPr>
                            <w:t>Полный износ</w:t>
                          </w:r>
                          <w:r>
                            <w:rPr>
                              <w:sz w:val="21"/>
                              <w:szCs w:val="21"/>
                            </w:rPr>
                            <w:t xml:space="preserve">    </w:t>
                          </w:r>
                        </w:p>
                      </w:txbxContent>
                    </v:textbox>
                  </v:shape>
                  <v:shape id="Text Box 50" o:spid="_x0000_s1109" type="#_x0000_t202" style="position:absolute;left:5634;top:10314;width:180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" filled="f" stroked="f">
                    <v:textbox>
                      <w:txbxContent>
                        <w:p w:rsidR="006130CA" w:rsidRPr="00DF6FA0" w:rsidRDefault="006130CA" w:rsidP="006130CA"/>
                      </w:txbxContent>
                    </v:textbox>
                  </v:shape>
                  <v:rect id="Rectangle 51" o:spid="_x0000_s1110" style="position:absolute;left:1314;top:1494;width:9540;height:10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" filled="f"/>
                </v:group>
                <v:shape id="Text Box 52" o:spid="_x0000_s1111" type="#_x0000_t202" style="position:absolute;left:6561;top:6714;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" filled="f" stroked="f">
                  <v:textbox>
                    <w:txbxContent>
                      <w:p w:rsidR="006130CA" w:rsidRDefault="006130CA" w:rsidP="006130CA">
                        <w:pPr>
                          <w:jc w:val="center"/>
                        </w:pPr>
                        <w:r w:rsidRPr="00524AD7">
                          <w:t>4% А</w:t>
                        </w:r>
                      </w:p>
                    </w:txbxContent>
                  </v:textbox>
                </v:shape>
                <v:shape id="Text Box 53" o:spid="_x0000_s1112" type="#_x0000_t202" style="position:absolute;left:6561;top:8154;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rsidR="006130CA" w:rsidRPr="00524AD7" w:rsidRDefault="006130CA" w:rsidP="006130CA">
                        <w:pPr>
                          <w:jc w:val="center"/>
                          <w:rPr>
                            <w:lang w:val="en-US"/>
                          </w:rPr>
                        </w:pPr>
                        <w:r>
                          <w:t>2</w:t>
                        </w:r>
                        <w:r w:rsidRPr="00524AD7">
                          <w:t xml:space="preserve">% </w:t>
                        </w:r>
                        <w:r>
                          <w:rPr>
                            <w:lang w:val="en-US"/>
                          </w:rPr>
                          <w:t>B</w:t>
                        </w:r>
                      </w:p>
                    </w:txbxContent>
                  </v:textbox>
                </v:shape>
                <v:shape id="Text Box 54" o:spid="_x0000_s1113" type="#_x0000_t202" style="position:absolute;left:6561;top:9234;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" filled="f" stroked="f">
                  <v:textbox>
                    <w:txbxContent>
                      <w:p w:rsidR="006130CA" w:rsidRPr="00524AD7" w:rsidRDefault="006130CA" w:rsidP="006130CA">
                        <w:pPr>
                          <w:jc w:val="center"/>
                          <w:rPr>
                            <w:lang w:val="en-US"/>
                          </w:rPr>
                        </w:pPr>
                        <w:r>
                          <w:rPr>
                            <w:lang w:val="en-US"/>
                          </w:rPr>
                          <w:t>5</w:t>
                        </w:r>
                        <w:r w:rsidRPr="00524AD7">
                          <w:t xml:space="preserve">% </w:t>
                        </w:r>
                        <w:r>
                          <w:rPr>
                            <w:lang w:val="en-US"/>
                          </w:rPr>
                          <w:t>C</w:t>
                        </w:r>
                      </w:p>
                    </w:txbxContent>
                  </v:textbox>
                </v:shape>
                <v:shape id="Text Box 55" o:spid="_x0000_s1114" type="#_x0000_t202" style="position:absolute;left:6561;top:10277;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" filled="f" stroked="f">
                  <v:textbox>
                    <w:txbxContent>
                      <w:p w:rsidR="006130CA" w:rsidRPr="00524AD7" w:rsidRDefault="006130CA" w:rsidP="006130CA">
                        <w:pPr>
                          <w:jc w:val="center"/>
                          <w:rPr>
                            <w:lang w:val="en-US"/>
                          </w:rPr>
                        </w:pPr>
                        <w:r>
                          <w:rPr>
                            <w:lang w:val="en-US"/>
                          </w:rPr>
                          <w:t>7</w:t>
                        </w:r>
                        <w:r w:rsidRPr="00524AD7">
                          <w:t xml:space="preserve">% </w:t>
                        </w:r>
                        <w:r>
                          <w:rPr>
                            <w:lang w:val="en-US"/>
                          </w:rPr>
                          <w:t>D</w:t>
                        </w:r>
                      </w:p>
                    </w:txbxContent>
                  </v:textbox>
                </v:shape>
                <v:shape id="Text Box 56" o:spid="_x0000_s1115" type="#_x0000_t202" style="position:absolute;left:6561;top:11574;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rsidR="006130CA" w:rsidRPr="00524AD7" w:rsidRDefault="006130CA" w:rsidP="006130CA">
                        <w:pPr>
                          <w:jc w:val="center"/>
                          <w:rPr>
                            <w:lang w:val="en-US"/>
                          </w:rPr>
                        </w:pPr>
                        <w:r>
                          <w:rPr>
                            <w:lang w:val="en-US"/>
                          </w:rPr>
                          <w:t>14</w:t>
                        </w:r>
                        <w:r w:rsidRPr="00524AD7">
                          <w:t xml:space="preserve">% </w:t>
                        </w:r>
                        <w:r>
                          <w:rPr>
                            <w:lang w:val="en-US"/>
                          </w:rPr>
                          <w:t>E</w:t>
                        </w:r>
                      </w:p>
                    </w:txbxContent>
                  </v:textbox>
                </v:shape>
                <v:shape id="Text Box 57" o:spid="_x0000_s1116" type="#_x0000_t202" style="position:absolute;left:6561;top:12834;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" filled="f" stroked="f">
                  <v:textbox>
                    <w:txbxContent>
                      <w:p w:rsidR="006130CA" w:rsidRPr="00DF6FA0" w:rsidRDefault="006130CA" w:rsidP="006130CA">
                        <w:pPr>
                          <w:jc w:val="center"/>
                          <w:rPr>
                            <w:sz w:val="21"/>
                            <w:szCs w:val="21"/>
                            <w:lang w:val="en-US"/>
                          </w:rPr>
                        </w:pPr>
                        <w:r w:rsidRPr="00DF6FA0">
                          <w:rPr>
                            <w:sz w:val="21"/>
                            <w:szCs w:val="21"/>
                            <w:lang w:val="en-US"/>
                          </w:rPr>
                          <w:t>68</w:t>
                        </w:r>
                        <w:r w:rsidRPr="00DF6FA0">
                          <w:rPr>
                            <w:sz w:val="21"/>
                            <w:szCs w:val="21"/>
                          </w:rPr>
                          <w:t xml:space="preserve">% </w:t>
                        </w:r>
                        <w:r w:rsidRPr="00DF6FA0">
                          <w:rPr>
                            <w:sz w:val="21"/>
                            <w:szCs w:val="21"/>
                            <w:lang w:val="en-US"/>
                          </w:rPr>
                          <w:t>F</w:t>
                        </w:r>
                      </w:p>
                    </w:txbxContent>
                  </v:textbox>
                </v:shape>
              </v:group>
            </w:pict>
          </mc:Fallback>
        </mc:AlternateContent>
      </w:r>
    </w:p>
    <w:p w:rsidR="006130CA" w:rsidRPr="00524AD7" w:rsidRDefault="006130CA" w:rsidP="006130CA">
      <w:pPr>
        <w:tabs>
          <w:tab w:val="left" w:pos="5565"/>
        </w:tabs>
        <w:ind w:firstLine="709"/>
        <w:jc w:val="both"/>
      </w:pPr>
      <w:r w:rsidRPr="00524AD7">
        <w:t xml:space="preserve">                                                                       </w:t>
      </w:r>
      <w:r w:rsidRPr="00524AD7">
        <w:tab/>
      </w: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CA3468" w:rsidRDefault="006130CA" w:rsidP="006130CA">
      <w:pPr>
        <w:ind w:firstLine="709"/>
        <w:jc w:val="both"/>
      </w:pPr>
      <w:r w:rsidRPr="00524AD7">
        <w:t xml:space="preserve">                                                                                                  </w:t>
      </w:r>
    </w:p>
    <w:p w:rsidR="006130CA" w:rsidRPr="00CA3468"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CA3468" w:rsidRDefault="006130CA" w:rsidP="006130CA">
      <w:pPr>
        <w:ind w:firstLine="709"/>
        <w:jc w:val="both"/>
      </w:pPr>
      <w:r w:rsidRPr="00524AD7">
        <w:t xml:space="preserve">                                                                       </w:t>
      </w:r>
      <w:r>
        <w:t xml:space="preserve">                           </w:t>
      </w: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p>
    <w:p w:rsidR="006130CA" w:rsidRPr="00524AD7" w:rsidRDefault="006130CA" w:rsidP="006130CA">
      <w:pPr>
        <w:ind w:firstLine="709"/>
        <w:jc w:val="both"/>
      </w:pPr>
      <w:r w:rsidRPr="00524AD7">
        <w:t xml:space="preserve">                                                                                                    </w:t>
      </w:r>
    </w:p>
    <w:p w:rsidR="006130CA" w:rsidRPr="00524AD7" w:rsidRDefault="006130CA" w:rsidP="006130CA">
      <w:pPr>
        <w:ind w:firstLine="709"/>
        <w:jc w:val="both"/>
      </w:pPr>
    </w:p>
    <w:p w:rsidR="006130CA" w:rsidRDefault="006130CA" w:rsidP="006130CA">
      <w:pPr>
        <w:ind w:firstLine="709"/>
        <w:jc w:val="both"/>
      </w:pPr>
      <w:r>
        <w:t xml:space="preserve">                          </w:t>
      </w:r>
      <w:r w:rsidRPr="00DF6FA0">
        <w:rPr>
          <w:sz w:val="21"/>
          <w:szCs w:val="21"/>
        </w:rPr>
        <w:t xml:space="preserve">Классическая кривая   </w:t>
      </w:r>
    </w:p>
    <w:p w:rsidR="006130CA" w:rsidRPr="00DF6FA0" w:rsidRDefault="006130CA" w:rsidP="006130CA">
      <w:pPr>
        <w:ind w:firstLine="709"/>
        <w:jc w:val="both"/>
        <w:rPr>
          <w:sz w:val="21"/>
          <w:szCs w:val="21"/>
        </w:rPr>
      </w:pPr>
      <w:r w:rsidRPr="00DF6FA0">
        <w:rPr>
          <w:sz w:val="21"/>
          <w:szCs w:val="21"/>
        </w:rPr>
        <w:t xml:space="preserve">                                                       </w:t>
      </w:r>
    </w:p>
    <w:p w:rsidR="006130CA" w:rsidRPr="00DF6FA0" w:rsidRDefault="006130CA" w:rsidP="006130CA">
      <w:pPr>
        <w:ind w:firstLine="709"/>
        <w:jc w:val="both"/>
        <w:rPr>
          <w:sz w:val="21"/>
          <w:szCs w:val="21"/>
        </w:rPr>
      </w:pPr>
      <w:r w:rsidRPr="00DF6FA0">
        <w:rPr>
          <w:sz w:val="21"/>
          <w:szCs w:val="21"/>
        </w:rPr>
        <w:t xml:space="preserve">                                 </w:t>
      </w:r>
    </w:p>
    <w:p w:rsidR="006130CA" w:rsidRPr="00524AD7" w:rsidRDefault="006130CA" w:rsidP="006130CA">
      <w:pPr>
        <w:ind w:firstLine="709"/>
        <w:jc w:val="center"/>
      </w:pPr>
      <w:r>
        <w:t>Рисунок 1.10 - К</w:t>
      </w:r>
      <w:r w:rsidRPr="000D0375">
        <w:t>ривые интенсивности отказов</w:t>
      </w:r>
    </w:p>
    <w:p w:rsidR="006130CA" w:rsidRPr="00524AD7" w:rsidRDefault="006130CA" w:rsidP="006130CA">
      <w:pPr>
        <w:ind w:firstLine="709"/>
        <w:jc w:val="both"/>
      </w:pPr>
    </w:p>
    <w:p w:rsidR="006130CA" w:rsidRPr="00EB1E1B" w:rsidRDefault="006130CA" w:rsidP="006130CA">
      <w:pPr>
        <w:tabs>
          <w:tab w:val="left" w:pos="8130"/>
        </w:tabs>
        <w:ind w:firstLine="709"/>
        <w:jc w:val="both"/>
        <w:rPr>
          <w:sz w:val="24"/>
        </w:rPr>
      </w:pPr>
      <w:r w:rsidRPr="000D0375">
        <w:t>Анализ исследования третьего поколения (6 кривых и проценты применяемости) показал, что применяемые ранее виды ТО по планово-предупредительной концепции только повышают интенсивность отказов в начальный период после замены узлов ( повышение интенсивности отказов в период приработки)</w:t>
      </w:r>
      <w:r>
        <w:t>.</w:t>
      </w:r>
    </w:p>
    <w:p w:rsidR="006130CA" w:rsidRPr="000D0375" w:rsidRDefault="006130CA" w:rsidP="006130CA">
      <w:pPr>
        <w:tabs>
          <w:tab w:val="left" w:pos="8130"/>
        </w:tabs>
        <w:ind w:firstLine="709"/>
        <w:jc w:val="both"/>
      </w:pPr>
      <w:r>
        <w:t>В данной ситуации п</w:t>
      </w:r>
      <w:r w:rsidRPr="000D0375">
        <w:t>оявилась необходимость решения следующих проблем:</w:t>
      </w:r>
    </w:p>
    <w:p w:rsidR="006130CA" w:rsidRPr="000D0375" w:rsidRDefault="006130CA" w:rsidP="006130CA">
      <w:pPr>
        <w:tabs>
          <w:tab w:val="left" w:pos="8130"/>
        </w:tabs>
        <w:jc w:val="both"/>
      </w:pPr>
      <w:r>
        <w:t>-</w:t>
      </w:r>
      <w:r w:rsidRPr="000D0375">
        <w:t xml:space="preserve"> </w:t>
      </w:r>
      <w:r>
        <w:t>в</w:t>
      </w:r>
      <w:r w:rsidRPr="000D0375">
        <w:t>ыбор той эффективной тактики ТО для каждой кривой интенсивности отказов</w:t>
      </w:r>
      <w:r>
        <w:t>;</w:t>
      </w:r>
    </w:p>
    <w:p w:rsidR="006130CA" w:rsidRPr="000D0375" w:rsidRDefault="006130CA" w:rsidP="006130CA">
      <w:pPr>
        <w:tabs>
          <w:tab w:val="left" w:pos="8130"/>
        </w:tabs>
        <w:jc w:val="both"/>
      </w:pPr>
      <w:r>
        <w:t>-у</w:t>
      </w:r>
      <w:r w:rsidRPr="000D0375">
        <w:t>меньшение эффективности ТО на базе уменьшения процессов диагностики состояния и планирования</w:t>
      </w:r>
      <w:r>
        <w:t>;</w:t>
      </w:r>
    </w:p>
    <w:p w:rsidR="006130CA" w:rsidRPr="000D0375" w:rsidRDefault="006130CA" w:rsidP="006130CA">
      <w:pPr>
        <w:tabs>
          <w:tab w:val="left" w:pos="8130"/>
        </w:tabs>
        <w:jc w:val="both"/>
      </w:pPr>
      <w:r>
        <w:t>-у</w:t>
      </w:r>
      <w:r w:rsidRPr="000D0375">
        <w:t>величение времени между плановыми остановками оборудования</w:t>
      </w:r>
      <w:r>
        <w:t>;</w:t>
      </w:r>
    </w:p>
    <w:p w:rsidR="006130CA" w:rsidRPr="000D0375" w:rsidRDefault="006130CA" w:rsidP="006130CA">
      <w:pPr>
        <w:tabs>
          <w:tab w:val="left" w:pos="8130"/>
        </w:tabs>
        <w:jc w:val="both"/>
      </w:pPr>
      <w:r>
        <w:t>о</w:t>
      </w:r>
      <w:r w:rsidRPr="000D0375">
        <w:t>беспечить активную поддержку и кооперацию персонала служб технического обслуживания, эксплутационного персонала и службы снабжения.</w:t>
      </w:r>
    </w:p>
    <w:p w:rsidR="006130CA" w:rsidRPr="000D0375" w:rsidRDefault="006130CA" w:rsidP="006130CA">
      <w:pPr>
        <w:tabs>
          <w:tab w:val="left" w:pos="8130"/>
        </w:tabs>
        <w:ind w:firstLine="709"/>
        <w:jc w:val="both"/>
      </w:pPr>
      <w:r w:rsidRPr="000D0375">
        <w:rPr>
          <w:lang w:val="en-US"/>
        </w:rPr>
        <w:lastRenderedPageBreak/>
        <w:t>RCM</w:t>
      </w:r>
      <w:r w:rsidRPr="000D0375">
        <w:t xml:space="preserve"> может быть определенно как: структурированный логический процесс для развития или оптимизации требований по ТО физического объекта в контексте его функционирования для установления «присущей (врожденной)» надежности (</w:t>
      </w:r>
      <w:r w:rsidRPr="000D0375">
        <w:rPr>
          <w:lang w:val="en-US"/>
        </w:rPr>
        <w:t>inherent</w:t>
      </w:r>
      <w:r w:rsidRPr="000D0375">
        <w:t xml:space="preserve"> </w:t>
      </w:r>
      <w:r w:rsidRPr="000D0375">
        <w:rPr>
          <w:lang w:val="en-US"/>
        </w:rPr>
        <w:t>reliability</w:t>
      </w:r>
      <w:r w:rsidRPr="000D0375">
        <w:t>),  где «присущая надежность» - это уровень надежности объекта, которая может быть достигнута наиболее подходящей системой ТО.</w:t>
      </w:r>
    </w:p>
    <w:p w:rsidR="006130CA" w:rsidRPr="00CA3468" w:rsidRDefault="006130CA" w:rsidP="006130CA">
      <w:pPr>
        <w:ind w:firstLine="709"/>
        <w:jc w:val="both"/>
      </w:pPr>
      <w:r w:rsidRPr="00554DB8">
        <w:t>В</w:t>
      </w:r>
      <w:r w:rsidRPr="00CA3468">
        <w:t xml:space="preserve"> </w:t>
      </w:r>
      <w:r w:rsidRPr="00554DB8">
        <w:rPr>
          <w:lang w:val="en-US"/>
        </w:rPr>
        <w:t>RCM</w:t>
      </w:r>
      <w:r w:rsidRPr="00CA3468">
        <w:t xml:space="preserve"> </w:t>
      </w:r>
      <w:r w:rsidRPr="00554DB8">
        <w:t>используются</w:t>
      </w:r>
      <w:r w:rsidRPr="00CA3468">
        <w:t xml:space="preserve"> 2 </w:t>
      </w:r>
      <w:r w:rsidRPr="00554DB8">
        <w:t>ключевых</w:t>
      </w:r>
      <w:r w:rsidRPr="00CA3468">
        <w:t xml:space="preserve"> </w:t>
      </w:r>
      <w:r w:rsidRPr="00554DB8">
        <w:t>инструмента</w:t>
      </w:r>
      <w:r w:rsidRPr="00CA3468">
        <w:t xml:space="preserve">: </w:t>
      </w:r>
      <w:r>
        <w:t>д</w:t>
      </w:r>
      <w:r w:rsidRPr="00554DB8">
        <w:t>иаграмма</w:t>
      </w:r>
      <w:r w:rsidRPr="00CA3468">
        <w:t xml:space="preserve"> </w:t>
      </w:r>
      <w:r w:rsidRPr="00554DB8">
        <w:t>принятия</w:t>
      </w:r>
      <w:r w:rsidRPr="00CA3468">
        <w:t xml:space="preserve"> </w:t>
      </w:r>
      <w:r w:rsidRPr="00554DB8">
        <w:t>решений</w:t>
      </w:r>
      <w:r w:rsidRPr="00CA3468">
        <w:t xml:space="preserve">, </w:t>
      </w:r>
      <w:r w:rsidRPr="00554DB8">
        <w:t>которая</w:t>
      </w:r>
      <w:r w:rsidRPr="00CA3468">
        <w:t xml:space="preserve"> </w:t>
      </w:r>
      <w:r w:rsidRPr="00554DB8">
        <w:t>называется</w:t>
      </w:r>
      <w:r w:rsidRPr="00CA3468">
        <w:t xml:space="preserve"> </w:t>
      </w:r>
      <w:r w:rsidRPr="00554DB8">
        <w:rPr>
          <w:lang w:val="en-US"/>
        </w:rPr>
        <w:t>MSG</w:t>
      </w:r>
      <w:r w:rsidRPr="00CA3468">
        <w:t xml:space="preserve"> – 3 (</w:t>
      </w:r>
      <w:r w:rsidRPr="00554DB8">
        <w:rPr>
          <w:lang w:val="en-US"/>
        </w:rPr>
        <w:t>Maintenance</w:t>
      </w:r>
      <w:r w:rsidRPr="00CA3468">
        <w:t xml:space="preserve"> </w:t>
      </w:r>
      <w:r w:rsidRPr="00554DB8">
        <w:rPr>
          <w:lang w:val="en-US"/>
        </w:rPr>
        <w:t>Steering</w:t>
      </w:r>
      <w:r w:rsidRPr="00CA3468">
        <w:t xml:space="preserve"> </w:t>
      </w:r>
      <w:r w:rsidRPr="00554DB8">
        <w:rPr>
          <w:lang w:val="en-US"/>
        </w:rPr>
        <w:t>Group</w:t>
      </w:r>
      <w:r w:rsidRPr="00CA3468">
        <w:t xml:space="preserve"> – </w:t>
      </w:r>
      <w:r w:rsidRPr="00554DB8">
        <w:rPr>
          <w:lang w:val="en-US"/>
        </w:rPr>
        <w:t>model</w:t>
      </w:r>
      <w:r w:rsidRPr="00CA3468">
        <w:t xml:space="preserve"> 3) </w:t>
      </w:r>
      <w:r w:rsidRPr="00554DB8">
        <w:t>по</w:t>
      </w:r>
      <w:r w:rsidRPr="00CA3468">
        <w:t xml:space="preserve"> </w:t>
      </w:r>
      <w:r w:rsidRPr="00554DB8">
        <w:t>названию</w:t>
      </w:r>
      <w:r w:rsidRPr="00CA3468">
        <w:t xml:space="preserve"> </w:t>
      </w:r>
      <w:r w:rsidRPr="00554DB8">
        <w:t>применяемому</w:t>
      </w:r>
      <w:r w:rsidRPr="00CA3468">
        <w:t xml:space="preserve"> </w:t>
      </w:r>
      <w:r w:rsidRPr="00554DB8">
        <w:t>из</w:t>
      </w:r>
      <w:r w:rsidRPr="00CA3468">
        <w:t xml:space="preserve"> </w:t>
      </w:r>
      <w:r w:rsidRPr="00554DB8">
        <w:t>авиапромышленности</w:t>
      </w:r>
      <w:r w:rsidRPr="00CA3468">
        <w:t xml:space="preserve">; </w:t>
      </w:r>
      <w:r w:rsidRPr="00554DB8">
        <w:t>и</w:t>
      </w:r>
      <w:r w:rsidRPr="00CA3468">
        <w:t xml:space="preserve"> </w:t>
      </w:r>
      <w:r w:rsidRPr="00554DB8">
        <w:rPr>
          <w:lang w:val="en-US"/>
        </w:rPr>
        <w:t>FMECA</w:t>
      </w:r>
      <w:r w:rsidRPr="00CA3468">
        <w:t xml:space="preserve"> (</w:t>
      </w:r>
      <w:r w:rsidRPr="00554DB8">
        <w:rPr>
          <w:lang w:val="en-US"/>
        </w:rPr>
        <w:t>Failure</w:t>
      </w:r>
      <w:r w:rsidRPr="00CA3468">
        <w:t xml:space="preserve"> </w:t>
      </w:r>
      <w:r w:rsidRPr="00554DB8">
        <w:rPr>
          <w:lang w:val="en-US"/>
        </w:rPr>
        <w:t>Mode</w:t>
      </w:r>
      <w:r w:rsidRPr="00CA3468">
        <w:t xml:space="preserve">, </w:t>
      </w:r>
      <w:r w:rsidRPr="00554DB8">
        <w:rPr>
          <w:lang w:val="en-US"/>
        </w:rPr>
        <w:t>Effect</w:t>
      </w:r>
      <w:r w:rsidRPr="00CA3468">
        <w:t xml:space="preserve"> </w:t>
      </w:r>
      <w:r w:rsidRPr="00554DB8">
        <w:rPr>
          <w:lang w:val="en-US"/>
        </w:rPr>
        <w:t>and</w:t>
      </w:r>
      <w:r w:rsidRPr="00CA3468">
        <w:t xml:space="preserve"> </w:t>
      </w:r>
      <w:r w:rsidRPr="00554DB8">
        <w:rPr>
          <w:lang w:val="en-US"/>
        </w:rPr>
        <w:t>Criticality</w:t>
      </w:r>
      <w:r w:rsidRPr="00CA3468">
        <w:t xml:space="preserve"> </w:t>
      </w:r>
      <w:r w:rsidRPr="00554DB8">
        <w:rPr>
          <w:lang w:val="en-US"/>
        </w:rPr>
        <w:t>Analysis</w:t>
      </w:r>
      <w:r w:rsidRPr="00CA3468">
        <w:t xml:space="preserve">) </w:t>
      </w:r>
      <w:r w:rsidRPr="00554DB8">
        <w:t>Режим</w:t>
      </w:r>
      <w:r w:rsidRPr="00CA3468">
        <w:t xml:space="preserve"> (</w:t>
      </w:r>
      <w:r w:rsidRPr="00554DB8">
        <w:rPr>
          <w:lang w:val="en-US"/>
        </w:rPr>
        <w:t>Mode</w:t>
      </w:r>
      <w:r w:rsidRPr="00CA3468">
        <w:t xml:space="preserve">) </w:t>
      </w:r>
      <w:r w:rsidRPr="00554DB8">
        <w:t>отказов</w:t>
      </w:r>
      <w:r w:rsidRPr="00CA3468">
        <w:t xml:space="preserve">, </w:t>
      </w:r>
      <w:r w:rsidRPr="00554DB8">
        <w:t>эффект</w:t>
      </w:r>
      <w:r w:rsidRPr="00CA3468">
        <w:t xml:space="preserve"> </w:t>
      </w:r>
      <w:r w:rsidRPr="00554DB8">
        <w:t>и</w:t>
      </w:r>
      <w:r w:rsidRPr="00CA3468">
        <w:t xml:space="preserve"> </w:t>
      </w:r>
      <w:r w:rsidRPr="00554DB8">
        <w:t>критический</w:t>
      </w:r>
      <w:r w:rsidRPr="00CA3468">
        <w:t xml:space="preserve"> </w:t>
      </w:r>
      <w:r w:rsidRPr="00554DB8">
        <w:t>анализ</w:t>
      </w:r>
      <w:r w:rsidRPr="00CA3468">
        <w:t>.</w:t>
      </w:r>
    </w:p>
    <w:p w:rsidR="006130CA" w:rsidRPr="00554DB8" w:rsidRDefault="006130CA" w:rsidP="006130CA">
      <w:pPr>
        <w:ind w:firstLine="709"/>
        <w:jc w:val="both"/>
      </w:pPr>
      <w:r w:rsidRPr="00554DB8">
        <w:t>Диаграмма принятия решений используется, что бы выбрать тактику технического обслуживания, которая технически приемлема и эффективна.</w:t>
      </w:r>
    </w:p>
    <w:p w:rsidR="006130CA" w:rsidRPr="003E1496" w:rsidRDefault="006130CA" w:rsidP="006130CA">
      <w:pPr>
        <w:tabs>
          <w:tab w:val="left" w:pos="8130"/>
        </w:tabs>
        <w:ind w:firstLine="709"/>
        <w:jc w:val="both"/>
      </w:pPr>
      <w:r w:rsidRPr="003E1496">
        <w:rPr>
          <w:lang w:val="en-US"/>
        </w:rPr>
        <w:t>RCM</w:t>
      </w:r>
      <w:r w:rsidRPr="003E1496">
        <w:t xml:space="preserve">  разработана как стратегическая методология внедрения экономичного </w:t>
      </w:r>
      <w:r w:rsidRPr="0064539D">
        <w:t>потока</w:t>
      </w:r>
      <w:r w:rsidRPr="003E1496">
        <w:t xml:space="preserve"> работ по ТО определяя:</w:t>
      </w:r>
    </w:p>
    <w:p w:rsidR="006130CA" w:rsidRPr="003E1496" w:rsidRDefault="006130CA" w:rsidP="006130CA">
      <w:pPr>
        <w:tabs>
          <w:tab w:val="left" w:pos="8130"/>
        </w:tabs>
        <w:jc w:val="both"/>
      </w:pPr>
      <w:r>
        <w:t>-ч</w:t>
      </w:r>
      <w:r w:rsidRPr="003E1496">
        <w:t>то требуется от оборудования;</w:t>
      </w:r>
    </w:p>
    <w:p w:rsidR="006130CA" w:rsidRPr="003E1496" w:rsidRDefault="006130CA" w:rsidP="006130CA">
      <w:pPr>
        <w:tabs>
          <w:tab w:val="left" w:pos="8130"/>
        </w:tabs>
        <w:jc w:val="both"/>
      </w:pPr>
      <w:r>
        <w:t>-ч</w:t>
      </w:r>
      <w:r w:rsidRPr="003E1496">
        <w:t>то оборудование может выполнить;</w:t>
      </w:r>
    </w:p>
    <w:p w:rsidR="006130CA" w:rsidRPr="003E1496" w:rsidRDefault="006130CA" w:rsidP="006130CA">
      <w:pPr>
        <w:tabs>
          <w:tab w:val="left" w:pos="8130"/>
        </w:tabs>
        <w:jc w:val="both"/>
      </w:pPr>
      <w:r>
        <w:t>-п</w:t>
      </w:r>
      <w:r w:rsidRPr="003E1496">
        <w:t>ринципы, по которым оборудование не удовлетворяет требованиям;</w:t>
      </w:r>
    </w:p>
    <w:p w:rsidR="006130CA" w:rsidRPr="003E1496" w:rsidRDefault="006130CA" w:rsidP="006130CA">
      <w:pPr>
        <w:tabs>
          <w:tab w:val="left" w:pos="8130"/>
        </w:tabs>
        <w:jc w:val="both"/>
      </w:pPr>
      <w:r>
        <w:t>-ч</w:t>
      </w:r>
      <w:r w:rsidRPr="003E1496">
        <w:t>то необходимо сделать, чтобы оборудование работало безопасно, с минимальными затратами, и удовлетворяло функциональным требованиям.</w:t>
      </w:r>
    </w:p>
    <w:p w:rsidR="006130CA" w:rsidRPr="003E1496" w:rsidRDefault="006130CA" w:rsidP="006130CA">
      <w:pPr>
        <w:tabs>
          <w:tab w:val="left" w:pos="8130"/>
        </w:tabs>
        <w:ind w:firstLine="709"/>
        <w:jc w:val="both"/>
      </w:pPr>
      <w:r w:rsidRPr="003E1496">
        <w:t>Это достигается использованием прогрессивного логического подхода основанного на определении всех значимых элементах ТО:</w:t>
      </w:r>
    </w:p>
    <w:p w:rsidR="006130CA" w:rsidRPr="003E1496" w:rsidRDefault="006130CA" w:rsidP="006130CA">
      <w:pPr>
        <w:tabs>
          <w:tab w:val="left" w:pos="8130"/>
        </w:tabs>
        <w:jc w:val="both"/>
      </w:pPr>
      <w:r>
        <w:t>-ф</w:t>
      </w:r>
      <w:r w:rsidRPr="003E1496">
        <w:t>ункционирование;</w:t>
      </w:r>
    </w:p>
    <w:p w:rsidR="006130CA" w:rsidRPr="003E1496" w:rsidRDefault="006130CA" w:rsidP="006130CA">
      <w:pPr>
        <w:tabs>
          <w:tab w:val="left" w:pos="8130"/>
        </w:tabs>
        <w:jc w:val="both"/>
      </w:pPr>
      <w:r>
        <w:t>-о</w:t>
      </w:r>
      <w:r w:rsidRPr="003E1496">
        <w:t>тказы функционирования;</w:t>
      </w:r>
    </w:p>
    <w:p w:rsidR="006130CA" w:rsidRPr="003E1496" w:rsidRDefault="006130CA" w:rsidP="006130CA">
      <w:pPr>
        <w:tabs>
          <w:tab w:val="left" w:pos="8130"/>
        </w:tabs>
        <w:jc w:val="both"/>
      </w:pPr>
      <w:r>
        <w:t>-э</w:t>
      </w:r>
      <w:r w:rsidRPr="003E1496">
        <w:t>ффект (последствия) отказов;</w:t>
      </w:r>
    </w:p>
    <w:p w:rsidR="006130CA" w:rsidRPr="003E1496" w:rsidRDefault="006130CA" w:rsidP="006130CA">
      <w:pPr>
        <w:tabs>
          <w:tab w:val="left" w:pos="8130"/>
        </w:tabs>
        <w:jc w:val="both"/>
      </w:pPr>
      <w:r>
        <w:t>-п</w:t>
      </w:r>
      <w:r w:rsidRPr="003E1496">
        <w:t>ричины отказов.</w:t>
      </w:r>
    </w:p>
    <w:p w:rsidR="006130CA" w:rsidRPr="003E1496" w:rsidRDefault="006130CA" w:rsidP="006130CA">
      <w:pPr>
        <w:tabs>
          <w:tab w:val="left" w:pos="8130"/>
        </w:tabs>
        <w:ind w:firstLine="709"/>
        <w:jc w:val="both"/>
      </w:pPr>
      <w:r w:rsidRPr="003E1496">
        <w:t xml:space="preserve">Первые предпосылки для возникновения и развития </w:t>
      </w:r>
      <w:r w:rsidRPr="003E1496">
        <w:rPr>
          <w:lang w:val="en-US"/>
        </w:rPr>
        <w:t>RCM</w:t>
      </w:r>
      <w:r w:rsidRPr="003E1496">
        <w:t xml:space="preserve"> возникли для авиационной промышленности, в которой «базово необходимые условия для оборудования»</w:t>
      </w:r>
      <w:r>
        <w:t xml:space="preserve"> </w:t>
      </w:r>
      <w:r w:rsidRPr="003E1496">
        <w:t xml:space="preserve">(чистота рабочего места, точное исполнение требований технической документации и т.д.) являются строго обязательными, а уровень квалификации пользователей (пилотов) является высоким. К сожалению в большинстве других отраслей условия эксплуатации оборудования квалификация пользователей значительно ниже, что подрывает основы применяемости </w:t>
      </w:r>
      <w:r w:rsidRPr="003E1496">
        <w:rPr>
          <w:lang w:val="en-US"/>
        </w:rPr>
        <w:t>RCM</w:t>
      </w:r>
      <w:r w:rsidRPr="003E1496">
        <w:t>. Поэтому внедрение ТРМ на предприятиях на основе стратегии широкого улучшения крайне полезно для того чтобы:</w:t>
      </w:r>
    </w:p>
    <w:p w:rsidR="006130CA" w:rsidRDefault="006130CA" w:rsidP="006130CA">
      <w:pPr>
        <w:tabs>
          <w:tab w:val="left" w:pos="8130"/>
        </w:tabs>
        <w:ind w:firstLine="709"/>
        <w:jc w:val="both"/>
      </w:pPr>
      <w:r w:rsidRPr="00910424">
        <w:t>-обеспечить необходимые условия эксплуатации оборудования;</w:t>
      </w:r>
    </w:p>
    <w:p w:rsidR="006130CA" w:rsidRPr="00910424" w:rsidRDefault="006130CA" w:rsidP="006130CA">
      <w:pPr>
        <w:tabs>
          <w:tab w:val="left" w:pos="8130"/>
        </w:tabs>
        <w:ind w:firstLine="709"/>
        <w:jc w:val="both"/>
      </w:pPr>
      <w:r w:rsidRPr="00910424">
        <w:t>-обеспечить наличие высококвалифицированного эксплуатирующего персонала (пользователей оборудования).</w:t>
      </w:r>
    </w:p>
    <w:p w:rsidR="006130CA" w:rsidRDefault="006130CA" w:rsidP="006130CA">
      <w:pPr>
        <w:tabs>
          <w:tab w:val="left" w:pos="8130"/>
        </w:tabs>
        <w:ind w:firstLine="709"/>
        <w:jc w:val="both"/>
      </w:pPr>
      <w:r w:rsidRPr="00910424">
        <w:t xml:space="preserve">Другое ключевое отличие между </w:t>
      </w:r>
      <w:r w:rsidRPr="00910424">
        <w:rPr>
          <w:lang w:val="en-US"/>
        </w:rPr>
        <w:t>RCM</w:t>
      </w:r>
      <w:r w:rsidRPr="00910424">
        <w:t xml:space="preserve"> и ТРМ состоит в том, что </w:t>
      </w:r>
      <w:r w:rsidRPr="00910424">
        <w:rPr>
          <w:lang w:val="en-US"/>
        </w:rPr>
        <w:t>RCM</w:t>
      </w:r>
      <w:r w:rsidRPr="00910424">
        <w:t xml:space="preserve"> развивается, как стратегия улучшения системы ТО, в то время как ТРМ признаёт, что только ТО не дает повышения надежности функционирования оборудования, что только полный комплекс факторов (условия эксплуатации оборудования, квалификация пользователей, строгое следование правилам технологического процесса в котором используется оборудование, </w:t>
      </w:r>
      <w:r w:rsidRPr="00910424">
        <w:lastRenderedPageBreak/>
        <w:t xml:space="preserve">обеспечение качественными расходными материалами) может обеспечить надежность в работе оборудования. </w:t>
      </w:r>
    </w:p>
    <w:p w:rsidR="00AC4325" w:rsidRDefault="00AC4325">
      <w:bookmarkStart w:id="0" w:name="_GoBack"/>
      <w:bookmarkEnd w:id="0"/>
    </w:p>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757CC"/>
    <w:multiLevelType w:val="hybridMultilevel"/>
    <w:tmpl w:val="DE3E961C"/>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15:restartNumberingAfterBreak="0">
    <w:nsid w:val="49C665A8"/>
    <w:multiLevelType w:val="hybridMultilevel"/>
    <w:tmpl w:val="8CBCA950"/>
    <w:lvl w:ilvl="0" w:tplc="6228FDA6">
      <w:start w:val="1"/>
      <w:numFmt w:val="decimal"/>
      <w:lvlText w:val="%1."/>
      <w:lvlJc w:val="left"/>
      <w:pPr>
        <w:tabs>
          <w:tab w:val="num" w:pos="375"/>
        </w:tabs>
        <w:ind w:left="375" w:hanging="375"/>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15:restartNumberingAfterBreak="0">
    <w:nsid w:val="49DE014C"/>
    <w:multiLevelType w:val="hybridMultilevel"/>
    <w:tmpl w:val="FCA015C2"/>
    <w:lvl w:ilvl="0" w:tplc="D95C1C9A">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 w15:restartNumberingAfterBreak="0">
    <w:nsid w:val="4F216A66"/>
    <w:multiLevelType w:val="hybridMultilevel"/>
    <w:tmpl w:val="418293D4"/>
    <w:lvl w:ilvl="0" w:tplc="D95C1C9A">
      <w:numFmt w:val="bullet"/>
      <w:lvlText w:val="–"/>
      <w:lvlJc w:val="left"/>
      <w:pPr>
        <w:ind w:left="1425" w:hanging="360"/>
      </w:pPr>
      <w:rPr>
        <w:rFonts w:ascii="Times New Roman" w:eastAsia="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 w15:restartNumberingAfterBreak="0">
    <w:nsid w:val="672A072D"/>
    <w:multiLevelType w:val="hybridMultilevel"/>
    <w:tmpl w:val="994A553A"/>
    <w:lvl w:ilvl="0" w:tplc="C100B5CA">
      <w:start w:val="1"/>
      <w:numFmt w:val="decimal"/>
      <w:lvlText w:val="%1."/>
      <w:lvlJc w:val="left"/>
      <w:pPr>
        <w:tabs>
          <w:tab w:val="num" w:pos="390"/>
        </w:tabs>
        <w:ind w:left="390" w:hanging="39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15:restartNumberingAfterBreak="0">
    <w:nsid w:val="73D20BED"/>
    <w:multiLevelType w:val="hybridMultilevel"/>
    <w:tmpl w:val="3168C8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7B292CD8"/>
    <w:multiLevelType w:val="hybridMultilevel"/>
    <w:tmpl w:val="9886E6D8"/>
    <w:lvl w:ilvl="0" w:tplc="AC9E9A14">
      <w:start w:val="1"/>
      <w:numFmt w:val="decimal"/>
      <w:lvlText w:val="%1."/>
      <w:lvlJc w:val="left"/>
      <w:pPr>
        <w:tabs>
          <w:tab w:val="num" w:pos="420"/>
        </w:tabs>
        <w:ind w:left="420" w:hanging="42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num>
  <w:num w:numId="2">
    <w:abstractNumId w:val="5"/>
  </w:num>
  <w:num w:numId="3">
    <w:abstractNumId w:val="3"/>
  </w:num>
  <w:num w:numId="4">
    <w:abstractNumId w:val="2"/>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89F"/>
    <w:rsid w:val="003D489F"/>
    <w:rsid w:val="006130CA"/>
    <w:rsid w:val="00AC43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D8F22-4A0B-4A09-82E7-CBB24717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30CA"/>
    <w:pPr>
      <w:spacing w:after="0" w:line="240" w:lineRule="auto"/>
    </w:pPr>
    <w:rPr>
      <w:rFonts w:ascii="Times New Roman" w:eastAsia="MS Mincho" w:hAnsi="Times New Roman" w:cs="Courier New"/>
      <w:bCs/>
      <w:color w:val="000000"/>
      <w:sz w:val="28"/>
      <w:szCs w:val="2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Знак Знак Знак"/>
    <w:basedOn w:val="a"/>
    <w:autoRedefine/>
    <w:rsid w:val="006130CA"/>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99" b="1" i="0" u="none" strike="noStrike" baseline="0">
                <a:solidFill>
                  <a:srgbClr val="000000"/>
                </a:solidFill>
                <a:latin typeface="Arial Cyr"/>
                <a:ea typeface="Arial Cyr"/>
                <a:cs typeface="Arial Cyr"/>
              </a:defRPr>
            </a:pPr>
            <a:r>
              <a:rPr lang="ru-RU"/>
              <a:t>ОТКАЗЫ</a:t>
            </a:r>
          </a:p>
        </c:rich>
      </c:tx>
      <c:layout>
        <c:manualLayout>
          <c:xMode val="edge"/>
          <c:yMode val="edge"/>
          <c:x val="0.42236024844720499"/>
          <c:y val="2.0689655172413793E-2"/>
        </c:manualLayout>
      </c:layout>
      <c:overlay val="0"/>
      <c:spPr>
        <a:noFill/>
        <a:ln w="25372">
          <a:noFill/>
        </a:ln>
      </c:spPr>
    </c:title>
    <c:autoTitleDeleted val="0"/>
    <c:view3D>
      <c:rotX val="15"/>
      <c:rotY val="0"/>
      <c:rAngAx val="0"/>
      <c:perspective val="0"/>
    </c:view3D>
    <c:floor>
      <c:thickness val="0"/>
    </c:floor>
    <c:sideWall>
      <c:thickness val="0"/>
    </c:sideWall>
    <c:backWall>
      <c:thickness val="0"/>
    </c:backWall>
    <c:plotArea>
      <c:layout>
        <c:manualLayout>
          <c:layoutTarget val="inner"/>
          <c:xMode val="edge"/>
          <c:yMode val="edge"/>
          <c:x val="0.19668737060041408"/>
          <c:y val="0.3724137931034483"/>
          <c:w val="0.61076604554865421"/>
          <c:h val="0.40344827586206894"/>
        </c:manualLayout>
      </c:layout>
      <c:pie3DChart>
        <c:varyColors val="1"/>
        <c:ser>
          <c:idx val="0"/>
          <c:order val="0"/>
          <c:spPr>
            <a:solidFill>
              <a:srgbClr val="8080FF"/>
            </a:solidFill>
            <a:ln w="12686">
              <a:solidFill>
                <a:srgbClr val="000000"/>
              </a:solidFill>
              <a:prstDash val="solid"/>
            </a:ln>
          </c:spPr>
          <c:dPt>
            <c:idx val="0"/>
            <c:bubble3D val="0"/>
            <c:extLst>
              <c:ext xmlns:c16="http://schemas.microsoft.com/office/drawing/2014/chart" uri="{C3380CC4-5D6E-409C-BE32-E72D297353CC}">
                <c16:uniqueId val="{00000000-79CA-4E6A-896C-EB6E1779B3D4}"/>
              </c:ext>
            </c:extLst>
          </c:dPt>
          <c:dPt>
            <c:idx val="1"/>
            <c:bubble3D val="0"/>
            <c:spPr>
              <a:solidFill>
                <a:srgbClr val="802060"/>
              </a:solidFill>
              <a:ln w="12686">
                <a:solidFill>
                  <a:srgbClr val="000000"/>
                </a:solidFill>
                <a:prstDash val="solid"/>
              </a:ln>
            </c:spPr>
            <c:extLst>
              <c:ext xmlns:c16="http://schemas.microsoft.com/office/drawing/2014/chart" uri="{C3380CC4-5D6E-409C-BE32-E72D297353CC}">
                <c16:uniqueId val="{00000001-79CA-4E6A-896C-EB6E1779B3D4}"/>
              </c:ext>
            </c:extLst>
          </c:dPt>
          <c:dPt>
            <c:idx val="2"/>
            <c:bubble3D val="0"/>
            <c:spPr>
              <a:solidFill>
                <a:srgbClr val="FFFFC0"/>
              </a:solidFill>
              <a:ln w="12686">
                <a:solidFill>
                  <a:srgbClr val="000000"/>
                </a:solidFill>
                <a:prstDash val="solid"/>
              </a:ln>
            </c:spPr>
            <c:extLst>
              <c:ext xmlns:c16="http://schemas.microsoft.com/office/drawing/2014/chart" uri="{C3380CC4-5D6E-409C-BE32-E72D297353CC}">
                <c16:uniqueId val="{00000002-79CA-4E6A-896C-EB6E1779B3D4}"/>
              </c:ext>
            </c:extLst>
          </c:dPt>
          <c:dPt>
            <c:idx val="3"/>
            <c:bubble3D val="0"/>
            <c:spPr>
              <a:solidFill>
                <a:srgbClr val="A0E0E0"/>
              </a:solidFill>
              <a:ln w="12686">
                <a:solidFill>
                  <a:srgbClr val="000000"/>
                </a:solidFill>
                <a:prstDash val="solid"/>
              </a:ln>
            </c:spPr>
            <c:extLst>
              <c:ext xmlns:c16="http://schemas.microsoft.com/office/drawing/2014/chart" uri="{C3380CC4-5D6E-409C-BE32-E72D297353CC}">
                <c16:uniqueId val="{00000003-79CA-4E6A-896C-EB6E1779B3D4}"/>
              </c:ext>
            </c:extLst>
          </c:dPt>
          <c:dPt>
            <c:idx val="4"/>
            <c:bubble3D val="0"/>
            <c:spPr>
              <a:solidFill>
                <a:srgbClr val="600080"/>
              </a:solidFill>
              <a:ln w="12686">
                <a:solidFill>
                  <a:srgbClr val="000000"/>
                </a:solidFill>
                <a:prstDash val="solid"/>
              </a:ln>
            </c:spPr>
            <c:extLst>
              <c:ext xmlns:c16="http://schemas.microsoft.com/office/drawing/2014/chart" uri="{C3380CC4-5D6E-409C-BE32-E72D297353CC}">
                <c16:uniqueId val="{00000004-79CA-4E6A-896C-EB6E1779B3D4}"/>
              </c:ext>
            </c:extLst>
          </c:dPt>
          <c:dLbls>
            <c:numFmt formatCode="0%" sourceLinked="0"/>
            <c:spPr>
              <a:noFill/>
              <a:ln w="25372">
                <a:noFill/>
              </a:ln>
            </c:spPr>
            <c:txPr>
              <a:bodyPr wrap="square" lIns="38100" tIns="19050" rIns="38100" bIns="19050" anchor="ctr">
                <a:spAutoFit/>
              </a:bodyPr>
              <a:lstStyle/>
              <a:p>
                <a:pPr>
                  <a:defRPr sz="999" b="0" i="0" u="none" strike="noStrike" baseline="0">
                    <a:solidFill>
                      <a:srgbClr val="000000"/>
                    </a:solidFill>
                    <a:latin typeface="Arial Cyr"/>
                    <a:ea typeface="Arial Cyr"/>
                    <a:cs typeface="Arial Cyr"/>
                  </a:defRPr>
                </a:pPr>
                <a:endParaRPr lang="ru-RU"/>
              </a:p>
            </c:txPr>
            <c:dLblPos val="outEnd"/>
            <c:showLegendKey val="0"/>
            <c:showVal val="0"/>
            <c:showCatName val="1"/>
            <c:showSerName val="0"/>
            <c:showPercent val="1"/>
            <c:showBubbleSize val="0"/>
            <c:showLeaderLines val="0"/>
            <c:extLst>
              <c:ext xmlns:c15="http://schemas.microsoft.com/office/drawing/2012/chart" uri="{CE6537A1-D6FC-4f65-9D91-7224C49458BB}"/>
            </c:extLst>
          </c:dLbls>
          <c:cat>
            <c:strRef>
              <c:f>Ëčńň2!$A$1:$A$5</c:f>
              <c:strCache>
                <c:ptCount val="5"/>
                <c:pt idx="0">
                  <c:v>Износ</c:v>
                </c:pt>
                <c:pt idx="1">
                  <c:v>Пластические деформации</c:v>
                </c:pt>
                <c:pt idx="2">
                  <c:v>Усталостные разрушения</c:v>
                </c:pt>
                <c:pt idx="3">
                  <c:v>Температурные разрушения</c:v>
                </c:pt>
                <c:pt idx="4">
                  <c:v>Прочие</c:v>
                </c:pt>
              </c:strCache>
            </c:strRef>
          </c:cat>
          <c:val>
            <c:numRef>
              <c:f>Ëčńň2!$B$1:$B$5</c:f>
              <c:numCache>
                <c:formatCode>\О\с\н\о\в\н\о\й</c:formatCode>
                <c:ptCount val="5"/>
                <c:pt idx="0">
                  <c:v>40</c:v>
                </c:pt>
                <c:pt idx="1">
                  <c:v>13</c:v>
                </c:pt>
                <c:pt idx="2">
                  <c:v>11</c:v>
                </c:pt>
                <c:pt idx="3">
                  <c:v>33</c:v>
                </c:pt>
                <c:pt idx="4">
                  <c:v>3</c:v>
                </c:pt>
              </c:numCache>
            </c:numRef>
          </c:val>
          <c:extLst>
            <c:ext xmlns:c16="http://schemas.microsoft.com/office/drawing/2014/chart" uri="{C3380CC4-5D6E-409C-BE32-E72D297353CC}">
              <c16:uniqueId val="{00000005-79CA-4E6A-896C-EB6E1779B3D4}"/>
            </c:ext>
          </c:extLst>
        </c:ser>
        <c:dLbls>
          <c:dLblPos val="outEnd"/>
          <c:showLegendKey val="0"/>
          <c:showVal val="0"/>
          <c:showCatName val="1"/>
          <c:showSerName val="0"/>
          <c:showPercent val="1"/>
          <c:showBubbleSize val="0"/>
          <c:showLeaderLines val="0"/>
        </c:dLbls>
      </c:pie3DChart>
      <c:spPr>
        <a:noFill/>
        <a:ln w="25372">
          <a:noFill/>
        </a:ln>
      </c:spPr>
    </c:plotArea>
    <c:plotVisOnly val="1"/>
    <c:dispBlanksAs val="zero"/>
    <c:showDLblsOverMax val="0"/>
  </c:chart>
  <c:spPr>
    <a:noFill/>
    <a:ln>
      <a:noFill/>
    </a:ln>
  </c:spPr>
  <c:txPr>
    <a:bodyPr/>
    <a:lstStyle/>
    <a:p>
      <a:pPr>
        <a:defRPr sz="999" b="0"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3976</Words>
  <Characters>22667</Characters>
  <Application>Microsoft Office Word</Application>
  <DocSecurity>0</DocSecurity>
  <Lines>188</Lines>
  <Paragraphs>53</Paragraphs>
  <ScaleCrop>false</ScaleCrop>
  <Company/>
  <LinksUpToDate>false</LinksUpToDate>
  <CharactersWithSpaces>26590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2021-11-05T08:22:00Z</dcterms:created>
  <dcterms:modified xsi:type="dcterms:W3CDTF">2021-11-05T08:22:00Z</dcterms:modified>
</cp:coreProperties>
</file>